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D5A" w:rsidRPr="003F7E62" w:rsidRDefault="00527D5A" w:rsidP="00800757">
      <w:pPr>
        <w:pStyle w:val="Textoindependiente"/>
        <w:spacing w:before="120" w:line="360" w:lineRule="auto"/>
        <w:rPr>
          <w:rFonts w:ascii="Arial Black" w:hAnsi="Arial Black" w:cs="Arial"/>
          <w:noProof/>
          <w:sz w:val="40"/>
          <w:lang w:val="gl-ES"/>
        </w:rPr>
      </w:pPr>
      <w:r>
        <w:rPr>
          <w:rFonts w:ascii="Arial Black" w:hAnsi="Arial Black" w:cs="Arial"/>
          <w:noProof/>
          <w:sz w:val="40"/>
          <w:lang w:val="gl-ES"/>
        </w:rPr>
        <w:t xml:space="preserve"> </w:t>
      </w:r>
    </w:p>
    <w:p w:rsidR="00527D5A" w:rsidRPr="003F7E62" w:rsidRDefault="00527D5A" w:rsidP="00800757">
      <w:pPr>
        <w:pStyle w:val="Textoindependiente"/>
        <w:spacing w:before="120" w:line="360" w:lineRule="auto"/>
        <w:rPr>
          <w:rFonts w:ascii="Arial Black" w:hAnsi="Arial Black" w:cs="Arial"/>
          <w:noProof/>
          <w:sz w:val="40"/>
          <w:lang w:val="gl-ES"/>
        </w:rPr>
      </w:pPr>
    </w:p>
    <w:p w:rsidR="00527D5A" w:rsidRPr="003F7E62" w:rsidRDefault="00527D5A" w:rsidP="00800757">
      <w:pPr>
        <w:pStyle w:val="Textoindependiente"/>
        <w:spacing w:before="120" w:line="360" w:lineRule="auto"/>
        <w:rPr>
          <w:rFonts w:ascii="Arial Black" w:hAnsi="Arial Black" w:cs="Arial"/>
          <w:noProof/>
          <w:sz w:val="40"/>
          <w:lang w:val="gl-ES"/>
        </w:rPr>
      </w:pPr>
    </w:p>
    <w:tbl>
      <w:tblPr>
        <w:tblpPr w:leftFromText="141" w:rightFromText="141" w:horzAnchor="margin" w:tblpY="4400"/>
        <w:tblW w:w="5000" w:type="pct"/>
        <w:tblLook w:val="00A0" w:firstRow="1" w:lastRow="0" w:firstColumn="1" w:lastColumn="0" w:noHBand="0" w:noVBand="0"/>
      </w:tblPr>
      <w:tblGrid>
        <w:gridCol w:w="8719"/>
      </w:tblGrid>
      <w:tr w:rsidR="00527D5A" w:rsidRPr="00D91649" w:rsidTr="00980347">
        <w:trPr>
          <w:trHeight w:val="1440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527D5A" w:rsidRPr="00592869" w:rsidRDefault="00527D5A" w:rsidP="00CD36E7">
            <w:pPr>
              <w:pStyle w:val="Sinespaciado"/>
              <w:jc w:val="center"/>
              <w:rPr>
                <w:rFonts w:ascii="Cambria" w:hAnsi="Cambria"/>
                <w:b/>
                <w:color w:val="17365D"/>
                <w:sz w:val="44"/>
                <w:szCs w:val="44"/>
                <w:lang w:val="pt-BR"/>
              </w:rPr>
            </w:pPr>
            <w:r w:rsidRPr="00592869">
              <w:rPr>
                <w:b/>
                <w:bCs/>
                <w:lang w:val="pt-BR"/>
              </w:rPr>
              <w:br w:type="page"/>
            </w:r>
            <w:r w:rsidRPr="00592869">
              <w:rPr>
                <w:rFonts w:ascii="Cambria" w:hAnsi="Cambria"/>
                <w:b/>
                <w:color w:val="17365D"/>
                <w:sz w:val="44"/>
                <w:szCs w:val="44"/>
                <w:lang w:val="pt-BR"/>
              </w:rPr>
              <w:t>ESTUDO DA CARACTERIZACIÓN DA DEMANDA TURÍSTICA DE SANTIAGO DE COMPOSTELA</w:t>
            </w:r>
          </w:p>
          <w:p w:rsidR="00527D5A" w:rsidRPr="004F5B7D" w:rsidRDefault="00527D5A" w:rsidP="00980347">
            <w:pPr>
              <w:pStyle w:val="Sinespaciado"/>
              <w:jc w:val="center"/>
              <w:rPr>
                <w:rFonts w:ascii="Cambria" w:hAnsi="Cambria"/>
                <w:b/>
                <w:color w:val="17365D"/>
                <w:sz w:val="44"/>
                <w:szCs w:val="44"/>
                <w:lang w:val="pt-BR"/>
              </w:rPr>
            </w:pPr>
            <w:r w:rsidRPr="004F5B7D">
              <w:rPr>
                <w:rFonts w:ascii="Cambria" w:hAnsi="Cambria"/>
                <w:b/>
                <w:color w:val="17365D"/>
                <w:sz w:val="44"/>
                <w:szCs w:val="44"/>
                <w:lang w:val="pt-BR"/>
              </w:rPr>
              <w:t>ANO 201</w:t>
            </w:r>
            <w:r w:rsidR="002B5E83">
              <w:rPr>
                <w:rFonts w:ascii="Cambria" w:hAnsi="Cambria"/>
                <w:b/>
                <w:color w:val="17365D"/>
                <w:sz w:val="44"/>
                <w:szCs w:val="44"/>
                <w:lang w:val="pt-BR"/>
              </w:rPr>
              <w:t>6</w:t>
            </w:r>
          </w:p>
          <w:p w:rsidR="00527D5A" w:rsidRPr="00B66510" w:rsidRDefault="00527D5A" w:rsidP="00980347">
            <w:pPr>
              <w:pStyle w:val="Sinespaciado"/>
              <w:jc w:val="center"/>
              <w:rPr>
                <w:rFonts w:ascii="Cambria" w:hAnsi="Cambria"/>
                <w:b/>
                <w:color w:val="17365D"/>
                <w:sz w:val="44"/>
                <w:szCs w:val="44"/>
              </w:rPr>
            </w:pPr>
          </w:p>
        </w:tc>
      </w:tr>
      <w:tr w:rsidR="00527D5A" w:rsidRPr="00D91649" w:rsidTr="00980347">
        <w:trPr>
          <w:trHeight w:val="720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527D5A" w:rsidRPr="00B66510" w:rsidRDefault="00527D5A" w:rsidP="00980347">
            <w:pPr>
              <w:pStyle w:val="Sinespaciado"/>
              <w:jc w:val="center"/>
              <w:rPr>
                <w:rFonts w:ascii="Cambria" w:hAnsi="Cambria"/>
                <w:b/>
                <w:color w:val="17365D"/>
                <w:sz w:val="48"/>
                <w:szCs w:val="48"/>
                <w:lang w:val="pt-PT"/>
              </w:rPr>
            </w:pPr>
          </w:p>
          <w:p w:rsidR="00527D5A" w:rsidRPr="00B66510" w:rsidRDefault="00527D5A" w:rsidP="00980347">
            <w:pPr>
              <w:pStyle w:val="Sinespaciado"/>
              <w:jc w:val="center"/>
              <w:rPr>
                <w:rFonts w:ascii="Cambria" w:hAnsi="Cambria"/>
                <w:b/>
                <w:color w:val="17365D"/>
                <w:sz w:val="48"/>
                <w:szCs w:val="48"/>
                <w:lang w:val="pt-PT"/>
              </w:rPr>
            </w:pPr>
            <w:r w:rsidRPr="00B66510">
              <w:rPr>
                <w:rFonts w:ascii="Cambria" w:hAnsi="Cambria"/>
                <w:b/>
                <w:color w:val="17365D"/>
                <w:sz w:val="48"/>
                <w:szCs w:val="48"/>
                <w:lang w:val="pt-PT"/>
              </w:rPr>
              <w:t>CETUR</w:t>
            </w:r>
          </w:p>
          <w:p w:rsidR="00527D5A" w:rsidRPr="00B66510" w:rsidRDefault="00527D5A" w:rsidP="00980347">
            <w:pPr>
              <w:pStyle w:val="Sinespaciado"/>
              <w:jc w:val="center"/>
              <w:rPr>
                <w:rFonts w:ascii="Cambria" w:hAnsi="Cambria"/>
                <w:b/>
                <w:color w:val="17365D"/>
                <w:sz w:val="48"/>
                <w:szCs w:val="48"/>
                <w:lang w:val="pt-PT"/>
              </w:rPr>
            </w:pPr>
            <w:r w:rsidRPr="00B66510">
              <w:rPr>
                <w:rFonts w:ascii="Cambria" w:hAnsi="Cambria"/>
                <w:b/>
                <w:color w:val="17365D"/>
                <w:sz w:val="48"/>
                <w:szCs w:val="48"/>
                <w:lang w:val="pt-PT"/>
              </w:rPr>
              <w:t>Universidade de Santiago de Compostela</w:t>
            </w:r>
          </w:p>
        </w:tc>
      </w:tr>
      <w:tr w:rsidR="00527D5A" w:rsidRPr="00D91649" w:rsidTr="00980347">
        <w:trPr>
          <w:trHeight w:val="360"/>
        </w:trPr>
        <w:tc>
          <w:tcPr>
            <w:tcW w:w="5000" w:type="pct"/>
            <w:vAlign w:val="center"/>
          </w:tcPr>
          <w:p w:rsidR="00527D5A" w:rsidRPr="00B66510" w:rsidRDefault="00527D5A" w:rsidP="00980347">
            <w:pPr>
              <w:pStyle w:val="Sinespaciado"/>
              <w:jc w:val="center"/>
              <w:rPr>
                <w:lang w:val="pt-PT"/>
              </w:rPr>
            </w:pPr>
          </w:p>
        </w:tc>
      </w:tr>
    </w:tbl>
    <w:p w:rsidR="00527D5A" w:rsidRPr="003F7E62" w:rsidRDefault="00527D5A" w:rsidP="00800757">
      <w:pPr>
        <w:pStyle w:val="Textoindependiente"/>
        <w:spacing w:before="120"/>
        <w:jc w:val="left"/>
        <w:rPr>
          <w:rFonts w:ascii="Arial" w:hAnsi="Arial" w:cs="Arial"/>
          <w:noProof/>
          <w:lang w:val="gl-ES"/>
        </w:rPr>
      </w:pPr>
    </w:p>
    <w:p w:rsidR="00527D5A" w:rsidRPr="003F7E62" w:rsidRDefault="00527D5A" w:rsidP="00800757">
      <w:pPr>
        <w:pStyle w:val="Textoindependiente"/>
        <w:spacing w:before="120"/>
        <w:rPr>
          <w:rFonts w:ascii="Arial" w:hAnsi="Arial" w:cs="Arial"/>
          <w:noProof/>
          <w:sz w:val="32"/>
          <w:lang w:val="gl-ES"/>
        </w:rPr>
      </w:pPr>
    </w:p>
    <w:p w:rsidR="00527D5A" w:rsidRPr="003F7E62" w:rsidRDefault="00527D5A" w:rsidP="00800757">
      <w:pPr>
        <w:pStyle w:val="Textoindependiente"/>
        <w:spacing w:before="120"/>
        <w:rPr>
          <w:rFonts w:ascii="Arial" w:hAnsi="Arial" w:cs="Arial"/>
          <w:b w:val="0"/>
          <w:bCs w:val="0"/>
          <w:noProof/>
          <w:sz w:val="28"/>
          <w:u w:val="single"/>
          <w:lang w:val="gl-ES"/>
        </w:rPr>
      </w:pPr>
    </w:p>
    <w:p w:rsidR="00527D5A" w:rsidRPr="003F7E62" w:rsidRDefault="00527D5A" w:rsidP="00800757">
      <w:pPr>
        <w:pStyle w:val="Textoindependiente"/>
        <w:spacing w:before="120"/>
        <w:rPr>
          <w:rFonts w:ascii="Arial" w:hAnsi="Arial" w:cs="Arial"/>
          <w:b w:val="0"/>
          <w:bCs w:val="0"/>
          <w:noProof/>
          <w:sz w:val="28"/>
          <w:u w:val="single"/>
          <w:lang w:val="gl-ES"/>
        </w:rPr>
      </w:pPr>
    </w:p>
    <w:p w:rsidR="00527D5A" w:rsidRPr="003F7E62" w:rsidRDefault="00527D5A" w:rsidP="00800757">
      <w:pPr>
        <w:spacing w:before="120"/>
        <w:jc w:val="both"/>
        <w:rPr>
          <w:rFonts w:ascii="Arial" w:hAnsi="Arial" w:cs="Arial"/>
          <w:noProof/>
          <w:sz w:val="20"/>
        </w:rPr>
      </w:pPr>
    </w:p>
    <w:p w:rsidR="00527D5A" w:rsidRPr="003F7E62" w:rsidRDefault="00527D5A" w:rsidP="00800757">
      <w:pPr>
        <w:spacing w:before="120"/>
        <w:jc w:val="both"/>
        <w:rPr>
          <w:rFonts w:ascii="Arial" w:hAnsi="Arial" w:cs="Arial"/>
          <w:noProof/>
          <w:sz w:val="20"/>
        </w:rPr>
      </w:pPr>
    </w:p>
    <w:p w:rsidR="00527D5A" w:rsidRPr="003F7E62" w:rsidRDefault="00527D5A" w:rsidP="00800757">
      <w:pPr>
        <w:spacing w:before="120"/>
        <w:jc w:val="both"/>
        <w:rPr>
          <w:rFonts w:ascii="Arial" w:hAnsi="Arial" w:cs="Arial"/>
          <w:noProof/>
          <w:sz w:val="20"/>
        </w:rPr>
      </w:pPr>
    </w:p>
    <w:p w:rsidR="00527D5A" w:rsidRPr="003F7E62" w:rsidRDefault="00527D5A" w:rsidP="00800757">
      <w:pPr>
        <w:spacing w:before="120"/>
        <w:jc w:val="both"/>
        <w:rPr>
          <w:rFonts w:ascii="Arial" w:hAnsi="Arial" w:cs="Arial"/>
          <w:noProof/>
          <w:sz w:val="20"/>
        </w:rPr>
      </w:pPr>
    </w:p>
    <w:p w:rsidR="00527D5A" w:rsidRPr="003F7E62" w:rsidRDefault="00527D5A" w:rsidP="00800757">
      <w:pPr>
        <w:spacing w:before="120"/>
        <w:jc w:val="both"/>
        <w:rPr>
          <w:rFonts w:ascii="Arial" w:hAnsi="Arial" w:cs="Arial"/>
          <w:noProof/>
          <w:sz w:val="20"/>
        </w:rPr>
      </w:pPr>
    </w:p>
    <w:p w:rsidR="00527D5A" w:rsidRPr="003F7E62" w:rsidRDefault="00527D5A" w:rsidP="00800757">
      <w:pPr>
        <w:spacing w:before="120"/>
        <w:jc w:val="both"/>
        <w:rPr>
          <w:rFonts w:ascii="Arial" w:hAnsi="Arial" w:cs="Arial"/>
          <w:noProof/>
          <w:sz w:val="20"/>
        </w:rPr>
      </w:pPr>
    </w:p>
    <w:p w:rsidR="00527D5A" w:rsidRPr="003F7E62" w:rsidRDefault="00527D5A" w:rsidP="00800757">
      <w:pPr>
        <w:spacing w:before="120"/>
        <w:jc w:val="both"/>
        <w:rPr>
          <w:rFonts w:ascii="Arial" w:hAnsi="Arial" w:cs="Arial"/>
          <w:noProof/>
          <w:sz w:val="20"/>
        </w:rPr>
      </w:pPr>
    </w:p>
    <w:p w:rsidR="00527D5A" w:rsidRDefault="00527D5A" w:rsidP="00800757">
      <w:pPr>
        <w:spacing w:before="120"/>
        <w:jc w:val="both"/>
        <w:rPr>
          <w:rFonts w:ascii="Arial" w:hAnsi="Arial" w:cs="Arial"/>
          <w:noProof/>
          <w:sz w:val="20"/>
        </w:rPr>
      </w:pPr>
    </w:p>
    <w:p w:rsidR="00527D5A" w:rsidRDefault="00527D5A" w:rsidP="00800757">
      <w:pPr>
        <w:spacing w:before="120"/>
        <w:jc w:val="both"/>
        <w:rPr>
          <w:rFonts w:ascii="Arial" w:hAnsi="Arial" w:cs="Arial"/>
          <w:noProof/>
          <w:sz w:val="20"/>
        </w:rPr>
      </w:pPr>
    </w:p>
    <w:p w:rsidR="00527D5A" w:rsidRPr="003F7E62" w:rsidRDefault="00527D5A" w:rsidP="00800757">
      <w:pPr>
        <w:spacing w:before="120"/>
        <w:jc w:val="both"/>
        <w:rPr>
          <w:rFonts w:ascii="Arial" w:hAnsi="Arial" w:cs="Arial"/>
          <w:noProof/>
          <w:sz w:val="20"/>
        </w:rPr>
      </w:pPr>
    </w:p>
    <w:p w:rsidR="00527D5A" w:rsidRDefault="00527D5A">
      <w:pPr>
        <w:suppressAutoHyphens w:val="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</w:p>
    <w:p w:rsidR="00527D5A" w:rsidRPr="00A17A77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b/>
          <w:bCs/>
          <w:color w:val="33339B"/>
          <w:lang w:val="pt-BR"/>
        </w:rPr>
      </w:pPr>
      <w:r w:rsidRPr="00A17A77">
        <w:rPr>
          <w:rFonts w:ascii="Cambria" w:hAnsi="Cambria" w:cs="Arial"/>
          <w:b/>
          <w:bCs/>
          <w:color w:val="33339B"/>
          <w:lang w:val="pt-BR"/>
        </w:rPr>
        <w:t>CETUR</w:t>
      </w:r>
    </w:p>
    <w:p w:rsidR="00527D5A" w:rsidRPr="00A17A77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lang w:val="pt-BR"/>
        </w:rPr>
      </w:pPr>
      <w:r w:rsidRPr="00A17A77">
        <w:rPr>
          <w:rFonts w:ascii="Cambria" w:hAnsi="Cambria" w:cs="Arial"/>
          <w:color w:val="000000"/>
          <w:lang w:val="pt-BR"/>
        </w:rPr>
        <w:t xml:space="preserve">Centro de Estudos </w:t>
      </w:r>
      <w:proofErr w:type="spellStart"/>
      <w:r w:rsidRPr="00A17A77">
        <w:rPr>
          <w:rFonts w:ascii="Cambria" w:hAnsi="Cambria" w:cs="Arial"/>
          <w:color w:val="000000"/>
          <w:lang w:val="pt-BR"/>
        </w:rPr>
        <w:t>Avanzados</w:t>
      </w:r>
      <w:proofErr w:type="spellEnd"/>
    </w:p>
    <w:p w:rsidR="00527D5A" w:rsidRPr="00A17A77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lang w:val="pt-BR"/>
        </w:rPr>
      </w:pPr>
      <w:r w:rsidRPr="00A17A77">
        <w:rPr>
          <w:rFonts w:ascii="Cambria" w:hAnsi="Cambria" w:cs="Arial"/>
          <w:color w:val="000000"/>
          <w:lang w:val="pt-BR"/>
        </w:rPr>
        <w:t>Parque de Vista Alegre</w:t>
      </w:r>
    </w:p>
    <w:p w:rsidR="00527D5A" w:rsidRPr="00A17A77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lang w:val="pt-BR"/>
        </w:rPr>
      </w:pPr>
      <w:proofErr w:type="spellStart"/>
      <w:r w:rsidRPr="00A17A77">
        <w:rPr>
          <w:rFonts w:ascii="Cambria" w:hAnsi="Cambria" w:cs="Arial"/>
          <w:color w:val="000000"/>
          <w:lang w:val="pt-BR"/>
        </w:rPr>
        <w:t>Rúa</w:t>
      </w:r>
      <w:proofErr w:type="spellEnd"/>
      <w:r w:rsidRPr="00A17A77">
        <w:rPr>
          <w:rFonts w:ascii="Cambria" w:hAnsi="Cambria" w:cs="Arial"/>
          <w:color w:val="000000"/>
          <w:lang w:val="pt-BR"/>
        </w:rPr>
        <w:t xml:space="preserve"> das Salvadas s/n</w:t>
      </w:r>
    </w:p>
    <w:p w:rsidR="00527D5A" w:rsidRPr="00A17A77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lang w:val="pt-PT"/>
        </w:rPr>
      </w:pPr>
      <w:r w:rsidRPr="00A17A77">
        <w:rPr>
          <w:rFonts w:ascii="Cambria" w:hAnsi="Cambria" w:cs="Arial"/>
          <w:color w:val="000000"/>
          <w:lang w:val="pt-PT"/>
        </w:rPr>
        <w:t>15782. Santiago de Compostela</w:t>
      </w:r>
    </w:p>
    <w:p w:rsidR="00527D5A" w:rsidRPr="00A17A77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lang w:val="en-US"/>
        </w:rPr>
      </w:pPr>
      <w:r w:rsidRPr="00A17A77">
        <w:rPr>
          <w:rFonts w:ascii="Cambria" w:hAnsi="Cambria" w:cs="Arial"/>
          <w:color w:val="000000"/>
          <w:lang w:val="pt-PT"/>
        </w:rPr>
        <w:t xml:space="preserve">Tfn-fax. </w:t>
      </w:r>
      <w:r w:rsidRPr="00A17A77">
        <w:rPr>
          <w:rFonts w:ascii="Cambria" w:hAnsi="Cambria" w:cs="Arial"/>
          <w:color w:val="000000"/>
          <w:lang w:val="en-US"/>
        </w:rPr>
        <w:t>881 811 000</w:t>
      </w:r>
    </w:p>
    <w:p w:rsidR="00527D5A" w:rsidRPr="00A17A77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lang w:val="en-US"/>
        </w:rPr>
      </w:pPr>
      <w:r w:rsidRPr="00A17A77">
        <w:rPr>
          <w:rFonts w:ascii="Cambria" w:hAnsi="Cambria" w:cs="Arial"/>
          <w:color w:val="000000"/>
          <w:lang w:val="en-US"/>
        </w:rPr>
        <w:t xml:space="preserve">TFN 881 816 </w:t>
      </w:r>
      <w:proofErr w:type="gramStart"/>
      <w:r w:rsidRPr="00A17A77">
        <w:rPr>
          <w:rFonts w:ascii="Cambria" w:hAnsi="Cambria" w:cs="Arial"/>
          <w:color w:val="000000"/>
          <w:lang w:val="en-US"/>
        </w:rPr>
        <w:t>339  ext.16339</w:t>
      </w:r>
      <w:proofErr w:type="gramEnd"/>
    </w:p>
    <w:p w:rsidR="00527D5A" w:rsidRPr="00A17A77" w:rsidRDefault="00527D5A" w:rsidP="003B0825">
      <w:pPr>
        <w:autoSpaceDE w:val="0"/>
        <w:autoSpaceDN w:val="0"/>
        <w:adjustRightInd w:val="0"/>
        <w:jc w:val="center"/>
        <w:rPr>
          <w:rFonts w:ascii="Cambria" w:hAnsi="Cambria" w:cs="Arial"/>
          <w:color w:val="0000FF"/>
          <w:lang w:val="en-US"/>
        </w:rPr>
      </w:pPr>
      <w:r w:rsidRPr="00A17A77">
        <w:rPr>
          <w:rFonts w:ascii="Cambria" w:hAnsi="Cambria" w:cs="Arial"/>
          <w:color w:val="0000FF"/>
          <w:lang w:val="en-US"/>
        </w:rPr>
        <w:t>www.usc.es/cetur</w:t>
      </w:r>
    </w:p>
    <w:p w:rsidR="00527D5A" w:rsidRDefault="00527D5A" w:rsidP="003B0825">
      <w:pPr>
        <w:suppressAutoHyphens w:val="0"/>
        <w:jc w:val="center"/>
        <w:rPr>
          <w:rFonts w:ascii="Arial" w:hAnsi="Arial" w:cs="Arial"/>
          <w:b/>
          <w:noProof/>
        </w:rPr>
      </w:pPr>
      <w:r w:rsidRPr="00A17A77">
        <w:rPr>
          <w:rFonts w:ascii="Cambria" w:hAnsi="Cambria" w:cs="Arial"/>
          <w:color w:val="0000FF"/>
          <w:lang w:val="pt-PT"/>
        </w:rPr>
        <w:t>cetur@usc.es</w:t>
      </w: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2E39DD" w:rsidRDefault="002E39DD" w:rsidP="003209A1">
      <w:pPr>
        <w:suppressAutoHyphens w:val="0"/>
        <w:rPr>
          <w:rFonts w:ascii="Arial" w:hAnsi="Arial" w:cs="Arial"/>
          <w:b/>
          <w:noProof/>
        </w:rPr>
      </w:pPr>
    </w:p>
    <w:p w:rsidR="00D556C7" w:rsidRDefault="00D556C7" w:rsidP="003209A1">
      <w:pPr>
        <w:suppressAutoHyphens w:val="0"/>
        <w:rPr>
          <w:rFonts w:ascii="Arial" w:hAnsi="Arial" w:cs="Arial"/>
          <w:b/>
          <w:noProof/>
        </w:rPr>
      </w:pPr>
    </w:p>
    <w:p w:rsidR="00D556C7" w:rsidRDefault="00D556C7" w:rsidP="003209A1">
      <w:pPr>
        <w:suppressAutoHyphens w:val="0"/>
        <w:rPr>
          <w:rFonts w:ascii="Arial" w:hAnsi="Arial" w:cs="Arial"/>
          <w:b/>
          <w:noProof/>
        </w:rPr>
      </w:pPr>
    </w:p>
    <w:p w:rsidR="00D556C7" w:rsidRDefault="00D556C7" w:rsidP="003209A1">
      <w:pPr>
        <w:suppressAutoHyphens w:val="0"/>
        <w:rPr>
          <w:rFonts w:ascii="Arial" w:hAnsi="Arial" w:cs="Arial"/>
          <w:b/>
          <w:noProof/>
        </w:rPr>
      </w:pPr>
    </w:p>
    <w:p w:rsidR="00D556C7" w:rsidRDefault="00D556C7" w:rsidP="003209A1">
      <w:pPr>
        <w:suppressAutoHyphens w:val="0"/>
        <w:rPr>
          <w:rFonts w:ascii="Arial" w:hAnsi="Arial" w:cs="Arial"/>
          <w:b/>
          <w:noProof/>
        </w:rPr>
      </w:pPr>
    </w:p>
    <w:p w:rsidR="00D556C7" w:rsidRDefault="00D556C7" w:rsidP="003209A1">
      <w:pPr>
        <w:suppressAutoHyphens w:val="0"/>
        <w:rPr>
          <w:rFonts w:ascii="Arial" w:hAnsi="Arial" w:cs="Arial"/>
          <w:b/>
          <w:noProof/>
        </w:rPr>
      </w:pPr>
    </w:p>
    <w:p w:rsidR="00D556C7" w:rsidRPr="00D556C7" w:rsidRDefault="00D556C7" w:rsidP="003209A1">
      <w:pPr>
        <w:suppressAutoHyphens w:val="0"/>
        <w:rPr>
          <w:rFonts w:ascii="Arial" w:hAnsi="Arial" w:cs="Arial"/>
          <w:noProof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E159FC" w:rsidRDefault="00E159FC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D556C7" w:rsidRPr="008633C6" w:rsidRDefault="00D556C7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  <w:r w:rsidRPr="008633C6">
        <w:rPr>
          <w:rFonts w:asciiTheme="majorHAnsi" w:hAnsiTheme="majorHAnsi" w:cs="Arial"/>
          <w:noProof/>
          <w:sz w:val="22"/>
          <w:szCs w:val="22"/>
        </w:rPr>
        <w:t>Coordinación e supervisión:</w:t>
      </w:r>
    </w:p>
    <w:p w:rsidR="00D556C7" w:rsidRPr="008633C6" w:rsidRDefault="00D556C7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D556C7" w:rsidRDefault="00D026A5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  <w:r w:rsidRPr="008633C6">
        <w:rPr>
          <w:rFonts w:asciiTheme="majorHAnsi" w:hAnsiTheme="majorHAnsi" w:cs="Arial"/>
          <w:noProof/>
          <w:sz w:val="22"/>
          <w:szCs w:val="22"/>
        </w:rPr>
        <w:t xml:space="preserve">Prof. Dr. </w:t>
      </w:r>
      <w:r>
        <w:rPr>
          <w:rFonts w:asciiTheme="majorHAnsi" w:hAnsiTheme="majorHAnsi" w:cs="Arial"/>
          <w:noProof/>
          <w:sz w:val="22"/>
          <w:szCs w:val="22"/>
        </w:rPr>
        <w:t>Miguel Pazos Otón</w:t>
      </w:r>
    </w:p>
    <w:p w:rsidR="00FD6DC9" w:rsidRPr="008633C6" w:rsidRDefault="00FD6DC9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D556C7" w:rsidRPr="008633C6" w:rsidRDefault="00D556C7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D556C7" w:rsidRPr="008633C6" w:rsidRDefault="00D556C7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  <w:r w:rsidRPr="008633C6">
        <w:rPr>
          <w:rFonts w:asciiTheme="majorHAnsi" w:hAnsiTheme="majorHAnsi" w:cs="Arial"/>
          <w:noProof/>
          <w:sz w:val="22"/>
          <w:szCs w:val="22"/>
        </w:rPr>
        <w:t>Realización:</w:t>
      </w:r>
    </w:p>
    <w:p w:rsidR="00D556C7" w:rsidRPr="008633C6" w:rsidRDefault="00D556C7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D556C7" w:rsidRPr="008633C6" w:rsidRDefault="00D026A5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  <w:r>
        <w:rPr>
          <w:rFonts w:asciiTheme="majorHAnsi" w:hAnsiTheme="majorHAnsi" w:cs="Arial"/>
          <w:noProof/>
          <w:sz w:val="22"/>
          <w:szCs w:val="22"/>
        </w:rPr>
        <w:t>Antonio Caeiro Bustelo</w:t>
      </w:r>
    </w:p>
    <w:p w:rsidR="00D556C7" w:rsidRPr="008633C6" w:rsidRDefault="00D556C7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D556C7" w:rsidRPr="008633C6" w:rsidRDefault="00D556C7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D556C7" w:rsidRPr="008633C6" w:rsidRDefault="00D556C7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  <w:r w:rsidRPr="008633C6">
        <w:rPr>
          <w:rFonts w:asciiTheme="majorHAnsi" w:hAnsiTheme="majorHAnsi" w:cs="Arial"/>
          <w:noProof/>
          <w:sz w:val="22"/>
          <w:szCs w:val="22"/>
        </w:rPr>
        <w:t>Traballo de campo:</w:t>
      </w:r>
    </w:p>
    <w:p w:rsidR="00D556C7" w:rsidRPr="008633C6" w:rsidRDefault="00D556C7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</w:p>
    <w:p w:rsidR="00D556C7" w:rsidRPr="008633C6" w:rsidRDefault="00D026A5" w:rsidP="003209A1">
      <w:pPr>
        <w:suppressAutoHyphens w:val="0"/>
        <w:rPr>
          <w:rFonts w:asciiTheme="majorHAnsi" w:hAnsiTheme="majorHAnsi" w:cs="Arial"/>
          <w:noProof/>
          <w:sz w:val="22"/>
          <w:szCs w:val="22"/>
        </w:rPr>
      </w:pPr>
      <w:r>
        <w:rPr>
          <w:rFonts w:asciiTheme="majorHAnsi" w:hAnsiTheme="majorHAnsi" w:cs="Arial"/>
          <w:noProof/>
          <w:sz w:val="22"/>
          <w:szCs w:val="22"/>
        </w:rPr>
        <w:t>Antonio Caeiro Bustelo</w:t>
      </w:r>
    </w:p>
    <w:p w:rsidR="00527D5A" w:rsidRDefault="00527D5A" w:rsidP="003209A1">
      <w:pPr>
        <w:suppressAutoHyphens w:val="0"/>
        <w:rPr>
          <w:rFonts w:ascii="Arial" w:hAnsi="Arial" w:cs="Arial"/>
          <w:b/>
          <w:noProof/>
        </w:rPr>
      </w:pPr>
    </w:p>
    <w:p w:rsidR="00D556C7" w:rsidRDefault="00D556C7" w:rsidP="003209A1">
      <w:pPr>
        <w:suppressAutoHyphens w:val="0"/>
        <w:rPr>
          <w:rFonts w:ascii="Arial" w:hAnsi="Arial" w:cs="Arial"/>
          <w:noProof/>
        </w:rPr>
      </w:pPr>
    </w:p>
    <w:p w:rsidR="001D4E18" w:rsidRDefault="001D4E18" w:rsidP="003209A1">
      <w:pPr>
        <w:suppressAutoHyphens w:val="0"/>
        <w:rPr>
          <w:rFonts w:ascii="Arial" w:hAnsi="Arial" w:cs="Arial"/>
          <w:noProof/>
        </w:rPr>
      </w:pPr>
    </w:p>
    <w:p w:rsidR="001D4E18" w:rsidRDefault="001D4E18" w:rsidP="003209A1">
      <w:pPr>
        <w:suppressAutoHyphens w:val="0"/>
        <w:rPr>
          <w:rFonts w:ascii="Arial" w:hAnsi="Arial" w:cs="Arial"/>
          <w:noProof/>
        </w:rPr>
      </w:pPr>
    </w:p>
    <w:p w:rsidR="00527D5A" w:rsidRPr="00697160" w:rsidRDefault="00527D5A" w:rsidP="001D0945">
      <w:pPr>
        <w:pStyle w:val="TtulodeTDC"/>
        <w:jc w:val="center"/>
        <w:rPr>
          <w:rFonts w:ascii="Arial" w:hAnsi="Arial" w:cs="Arial"/>
          <w:sz w:val="24"/>
          <w:szCs w:val="24"/>
          <w:lang w:val="pt-BR"/>
        </w:rPr>
      </w:pPr>
      <w:r w:rsidRPr="00697160">
        <w:rPr>
          <w:rFonts w:ascii="Arial" w:hAnsi="Arial" w:cs="Arial"/>
          <w:sz w:val="24"/>
          <w:szCs w:val="24"/>
          <w:lang w:val="pt-BR"/>
        </w:rPr>
        <w:lastRenderedPageBreak/>
        <w:t>ÍNDICE</w:t>
      </w:r>
    </w:p>
    <w:p w:rsidR="00527D5A" w:rsidRPr="00697160" w:rsidRDefault="00527D5A" w:rsidP="00EC7974">
      <w:pPr>
        <w:rPr>
          <w:rFonts w:ascii="Arial" w:hAnsi="Arial" w:cs="Arial"/>
          <w:sz w:val="22"/>
          <w:szCs w:val="22"/>
          <w:lang w:val="pt-BR" w:eastAsia="en-US"/>
        </w:rPr>
      </w:pPr>
    </w:p>
    <w:p w:rsidR="00527D5A" w:rsidRPr="00992284" w:rsidRDefault="00527D5A" w:rsidP="00ED4963">
      <w:pPr>
        <w:pStyle w:val="TDC1"/>
        <w:rPr>
          <w:webHidden/>
          <w:lang w:val="pt-BR"/>
        </w:rPr>
      </w:pPr>
      <w:r w:rsidRPr="00992284">
        <w:rPr>
          <w:lang w:val="pt-BR"/>
        </w:rPr>
        <w:t>LISTA DE FIGURAS</w:t>
      </w:r>
      <w:r w:rsidRPr="00992284">
        <w:rPr>
          <w:webHidden/>
          <w:lang w:val="pt-BR"/>
        </w:rPr>
        <w:tab/>
      </w:r>
      <w:r w:rsidR="00B322F2" w:rsidRPr="00992284">
        <w:rPr>
          <w:webHidden/>
          <w:lang w:val="pt-BR"/>
        </w:rPr>
        <w:fldChar w:fldCharType="begin"/>
      </w:r>
      <w:r w:rsidRPr="00992284">
        <w:rPr>
          <w:webHidden/>
          <w:lang w:val="pt-BR"/>
        </w:rPr>
        <w:instrText xml:space="preserve"> PAGEREF _Toc330898594 \h </w:instrText>
      </w:r>
      <w:r w:rsidR="00B322F2" w:rsidRPr="00992284">
        <w:rPr>
          <w:webHidden/>
          <w:lang w:val="pt-BR"/>
        </w:rPr>
      </w:r>
      <w:r w:rsidR="00B322F2" w:rsidRPr="00992284">
        <w:rPr>
          <w:webHidden/>
          <w:lang w:val="pt-BR"/>
        </w:rPr>
        <w:fldChar w:fldCharType="separate"/>
      </w:r>
      <w:r w:rsidR="00221F9A" w:rsidRPr="00992284">
        <w:rPr>
          <w:webHidden/>
          <w:lang w:val="pt-BR"/>
        </w:rPr>
        <w:t>5</w:t>
      </w:r>
      <w:r w:rsidR="00B322F2" w:rsidRPr="00992284">
        <w:rPr>
          <w:webHidden/>
          <w:lang w:val="pt-BR"/>
        </w:rPr>
        <w:fldChar w:fldCharType="end"/>
      </w:r>
    </w:p>
    <w:p w:rsidR="00527D5A" w:rsidRPr="00992284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992284">
          <w:rPr>
            <w:rStyle w:val="Hipervnculo"/>
            <w:rFonts w:cs="Arial"/>
            <w:color w:val="auto"/>
            <w:u w:val="none"/>
          </w:rPr>
          <w:t>LISTA DE CADROS</w:t>
        </w:r>
        <w:r w:rsidR="00527D5A" w:rsidRPr="00992284">
          <w:rPr>
            <w:webHidden/>
          </w:rPr>
          <w:tab/>
        </w:r>
        <w:r w:rsidR="00B322F2" w:rsidRPr="00992284">
          <w:rPr>
            <w:webHidden/>
          </w:rPr>
          <w:fldChar w:fldCharType="begin"/>
        </w:r>
        <w:r w:rsidR="00527D5A" w:rsidRPr="00992284">
          <w:rPr>
            <w:webHidden/>
          </w:rPr>
          <w:instrText xml:space="preserve"> PAGEREF _Toc330898594 \h </w:instrText>
        </w:r>
        <w:r w:rsidR="00B322F2" w:rsidRPr="00992284">
          <w:rPr>
            <w:webHidden/>
          </w:rPr>
        </w:r>
        <w:r w:rsidR="00B322F2" w:rsidRPr="00992284">
          <w:rPr>
            <w:webHidden/>
          </w:rPr>
          <w:fldChar w:fldCharType="separate"/>
        </w:r>
        <w:r w:rsidR="00221F9A" w:rsidRPr="00992284">
          <w:rPr>
            <w:webHidden/>
          </w:rPr>
          <w:t>5</w:t>
        </w:r>
        <w:r w:rsidR="00B322F2" w:rsidRPr="00992284">
          <w:rPr>
            <w:webHidden/>
          </w:rPr>
          <w:fldChar w:fldCharType="end"/>
        </w:r>
      </w:hyperlink>
    </w:p>
    <w:p w:rsidR="00527D5A" w:rsidRPr="00C676FB" w:rsidRDefault="00527D5A" w:rsidP="006020D1">
      <w:pPr>
        <w:rPr>
          <w:rFonts w:ascii="Arial" w:hAnsi="Arial" w:cs="Arial"/>
          <w:webHidden/>
          <w:sz w:val="22"/>
          <w:szCs w:val="22"/>
          <w:highlight w:val="yellow"/>
          <w:lang w:val="pt-BR"/>
        </w:rPr>
      </w:pPr>
    </w:p>
    <w:p w:rsidR="00527D5A" w:rsidRPr="00C676FB" w:rsidRDefault="00527D5A" w:rsidP="006020D1">
      <w:pPr>
        <w:rPr>
          <w:rFonts w:ascii="Arial" w:hAnsi="Arial" w:cs="Arial"/>
          <w:sz w:val="22"/>
          <w:szCs w:val="22"/>
          <w:highlight w:val="yellow"/>
          <w:lang w:val="pt-BR"/>
        </w:rPr>
      </w:pPr>
    </w:p>
    <w:p w:rsidR="00527D5A" w:rsidRPr="00E932B8" w:rsidRDefault="00B322F2" w:rsidP="00ED4963">
      <w:pPr>
        <w:pStyle w:val="TDC1"/>
        <w:rPr>
          <w:rStyle w:val="Hipervnculo"/>
          <w:rFonts w:cs="Arial"/>
        </w:rPr>
      </w:pPr>
      <w:r w:rsidRPr="00C676FB">
        <w:rPr>
          <w:highlight w:val="yellow"/>
          <w:lang w:val="es-ES"/>
        </w:rPr>
        <w:fldChar w:fldCharType="begin"/>
      </w:r>
      <w:r w:rsidR="00527D5A" w:rsidRPr="00C676FB">
        <w:rPr>
          <w:highlight w:val="yellow"/>
          <w:lang w:val="es-ES"/>
        </w:rPr>
        <w:instrText xml:space="preserve"> TOC \o "1-3" \h \z \u </w:instrText>
      </w:r>
      <w:r w:rsidRPr="00C676FB">
        <w:rPr>
          <w:highlight w:val="yellow"/>
          <w:lang w:val="es-ES"/>
        </w:rPr>
        <w:fldChar w:fldCharType="separate"/>
      </w:r>
      <w:hyperlink w:anchor="_Toc330898594" w:history="1">
        <w:r w:rsidR="00527D5A" w:rsidRPr="00E932B8">
          <w:rPr>
            <w:rStyle w:val="Hipervnculo"/>
            <w:rFonts w:cs="Arial"/>
          </w:rPr>
          <w:t>I.- INTRODUCIÓN</w:t>
        </w:r>
        <w:r w:rsidR="00527D5A" w:rsidRPr="00E932B8">
          <w:rPr>
            <w:webHidden/>
          </w:rPr>
          <w:tab/>
        </w:r>
        <w:r w:rsidR="00ED4963" w:rsidRPr="00E932B8">
          <w:rPr>
            <w:webHidden/>
          </w:rPr>
          <w:t>6</w:t>
        </w:r>
      </w:hyperlink>
    </w:p>
    <w:p w:rsidR="00527D5A" w:rsidRPr="00E932B8" w:rsidRDefault="00527D5A" w:rsidP="004238EA">
      <w:pPr>
        <w:rPr>
          <w:rFonts w:ascii="Arial" w:hAnsi="Arial" w:cs="Arial"/>
          <w:noProof/>
          <w:sz w:val="22"/>
          <w:szCs w:val="22"/>
        </w:rPr>
      </w:pPr>
    </w:p>
    <w:p w:rsidR="00527D5A" w:rsidRPr="00E932B8" w:rsidRDefault="00341B6E" w:rsidP="00ED4963">
      <w:pPr>
        <w:pStyle w:val="TDC1"/>
        <w:rPr>
          <w:lang w:val="es-ES" w:eastAsia="es-ES"/>
        </w:rPr>
      </w:pPr>
      <w:hyperlink w:anchor="_Toc330898595" w:history="1">
        <w:r w:rsidR="00527D5A" w:rsidRPr="00E932B8">
          <w:rPr>
            <w:rStyle w:val="Hipervnculo"/>
            <w:rFonts w:cs="Arial"/>
          </w:rPr>
          <w:t>II.- METODOLOXÍA</w:t>
        </w:r>
        <w:r w:rsidR="00527D5A" w:rsidRPr="00E932B8">
          <w:rPr>
            <w:webHidden/>
          </w:rPr>
          <w:tab/>
        </w:r>
        <w:r w:rsidR="00ED4963" w:rsidRPr="00E932B8">
          <w:rPr>
            <w:webHidden/>
          </w:rPr>
          <w:t>6</w:t>
        </w:r>
      </w:hyperlink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596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Universo e tamaño da mostra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D4963" w:rsidRPr="00E932B8">
          <w:rPr>
            <w:rFonts w:ascii="Arial" w:hAnsi="Arial" w:cs="Arial"/>
            <w:noProof/>
            <w:webHidden/>
            <w:sz w:val="22"/>
            <w:szCs w:val="22"/>
          </w:rPr>
          <w:t>7</w:t>
        </w:r>
      </w:hyperlink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597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Mostra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D4963" w:rsidRPr="00E932B8">
          <w:rPr>
            <w:rFonts w:ascii="Arial" w:hAnsi="Arial" w:cs="Arial"/>
            <w:noProof/>
            <w:webHidden/>
            <w:sz w:val="22"/>
            <w:szCs w:val="22"/>
          </w:rPr>
          <w:t>7</w:t>
        </w:r>
      </w:hyperlink>
    </w:p>
    <w:p w:rsidR="00527D5A" w:rsidRPr="00E932B8" w:rsidRDefault="00341B6E">
      <w:pPr>
        <w:pStyle w:val="TDC3"/>
        <w:tabs>
          <w:tab w:val="right" w:leader="dot" w:pos="8493"/>
        </w:tabs>
        <w:rPr>
          <w:rStyle w:val="Hipervnculo"/>
          <w:rFonts w:ascii="Arial" w:hAnsi="Arial" w:cs="Arial"/>
          <w:noProof/>
          <w:sz w:val="22"/>
          <w:szCs w:val="22"/>
        </w:rPr>
      </w:pPr>
      <w:hyperlink w:anchor="_Toc330898598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Traballo de campo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D4963" w:rsidRPr="00E932B8">
          <w:rPr>
            <w:rFonts w:ascii="Arial" w:hAnsi="Arial" w:cs="Arial"/>
            <w:noProof/>
            <w:webHidden/>
            <w:sz w:val="22"/>
            <w:szCs w:val="22"/>
          </w:rPr>
          <w:t>7</w:t>
        </w:r>
      </w:hyperlink>
    </w:p>
    <w:p w:rsidR="00527D5A" w:rsidRPr="00E932B8" w:rsidRDefault="00527D5A" w:rsidP="004238EA">
      <w:pPr>
        <w:rPr>
          <w:rFonts w:ascii="Arial" w:hAnsi="Arial" w:cs="Arial"/>
          <w:noProof/>
          <w:sz w:val="22"/>
          <w:szCs w:val="22"/>
        </w:rPr>
      </w:pPr>
    </w:p>
    <w:p w:rsidR="00527D5A" w:rsidRPr="00E932B8" w:rsidRDefault="00341B6E" w:rsidP="00ED4963">
      <w:pPr>
        <w:pStyle w:val="TDC1"/>
        <w:rPr>
          <w:lang w:val="es-ES" w:eastAsia="es-ES"/>
        </w:rPr>
      </w:pPr>
      <w:hyperlink w:anchor="_Toc330898599" w:history="1">
        <w:r w:rsidR="00527D5A" w:rsidRPr="00E932B8">
          <w:rPr>
            <w:rStyle w:val="Hipervnculo"/>
            <w:rFonts w:cs="Arial"/>
          </w:rPr>
          <w:t>III.- ORGANIZACIÓN DA VIAXE</w:t>
        </w:r>
        <w:r w:rsidR="00527D5A" w:rsidRPr="00E932B8">
          <w:rPr>
            <w:webHidden/>
          </w:rPr>
          <w:tab/>
        </w:r>
      </w:hyperlink>
      <w:r w:rsidR="00ED4963" w:rsidRPr="00E932B8">
        <w:t>10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00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A) Frecuencia da visita a Santiago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D4963" w:rsidRPr="00E932B8">
        <w:rPr>
          <w:rFonts w:ascii="Arial" w:hAnsi="Arial" w:cs="Arial"/>
          <w:sz w:val="22"/>
          <w:szCs w:val="22"/>
        </w:rPr>
        <w:t>10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01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B) Lugar de procedencia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D4963" w:rsidRPr="00E932B8">
        <w:rPr>
          <w:rFonts w:ascii="Arial" w:hAnsi="Arial" w:cs="Arial"/>
          <w:sz w:val="22"/>
          <w:szCs w:val="22"/>
        </w:rPr>
        <w:t>11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sz w:val="22"/>
          <w:szCs w:val="22"/>
        </w:rPr>
      </w:pPr>
      <w:hyperlink w:anchor="_Toc330898602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C) Motivo principal da visita/viaxe a Santiago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D4963" w:rsidRPr="00E932B8">
        <w:rPr>
          <w:rFonts w:ascii="Arial" w:hAnsi="Arial" w:cs="Arial"/>
          <w:sz w:val="22"/>
        </w:rPr>
        <w:t>16</w:t>
      </w:r>
    </w:p>
    <w:p w:rsidR="00527D5A" w:rsidRPr="00E932B8" w:rsidRDefault="00341B6E" w:rsidP="008D2A3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02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D) Atractivos de Santiago / Razóns de elección de Santiago como destino turístico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  <w:t>1</w:t>
        </w:r>
      </w:hyperlink>
      <w:r w:rsidR="00ED4963" w:rsidRPr="00E932B8">
        <w:rPr>
          <w:rFonts w:ascii="Arial" w:hAnsi="Arial" w:cs="Arial"/>
          <w:sz w:val="22"/>
          <w:szCs w:val="22"/>
        </w:rPr>
        <w:t>7</w:t>
      </w:r>
    </w:p>
    <w:p w:rsidR="00527D5A" w:rsidRPr="00E932B8" w:rsidRDefault="00341B6E" w:rsidP="008D2A3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02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E) Como coñeceu o destino turístico de Santiago?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  <w:t>1</w:t>
        </w:r>
      </w:hyperlink>
      <w:r w:rsidR="00ED4963" w:rsidRPr="00E932B8">
        <w:rPr>
          <w:rFonts w:ascii="Arial" w:hAnsi="Arial" w:cs="Arial"/>
          <w:sz w:val="22"/>
          <w:szCs w:val="22"/>
        </w:rPr>
        <w:t>8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03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F) Organización da viaxe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527D5A" w:rsidRPr="00E932B8">
        <w:rPr>
          <w:rFonts w:ascii="Arial" w:hAnsi="Arial" w:cs="Arial"/>
          <w:sz w:val="22"/>
        </w:rPr>
        <w:t>1</w:t>
      </w:r>
      <w:r w:rsidR="00ED4963" w:rsidRPr="00E932B8">
        <w:rPr>
          <w:rFonts w:ascii="Arial" w:hAnsi="Arial" w:cs="Arial"/>
          <w:sz w:val="22"/>
          <w:szCs w:val="22"/>
        </w:rPr>
        <w:t>9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04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G) Compañía da viaxe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D4963" w:rsidRPr="00E932B8">
        <w:rPr>
          <w:rFonts w:ascii="Arial" w:hAnsi="Arial" w:cs="Arial"/>
          <w:sz w:val="22"/>
        </w:rPr>
        <w:t>20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Style w:val="Hipervnculo"/>
          <w:rFonts w:ascii="Arial" w:hAnsi="Arial" w:cs="Arial"/>
          <w:noProof/>
          <w:sz w:val="22"/>
          <w:szCs w:val="22"/>
        </w:rPr>
      </w:pPr>
      <w:hyperlink w:anchor="_Toc330898606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H) Medio de transporte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D4963" w:rsidRPr="00E932B8">
        <w:rPr>
          <w:rFonts w:ascii="Arial" w:hAnsi="Arial" w:cs="Arial"/>
          <w:sz w:val="22"/>
          <w:szCs w:val="22"/>
        </w:rPr>
        <w:t>21</w:t>
      </w:r>
    </w:p>
    <w:p w:rsidR="00527D5A" w:rsidRPr="00E932B8" w:rsidRDefault="00527D5A" w:rsidP="004238EA">
      <w:pPr>
        <w:rPr>
          <w:rFonts w:ascii="Arial" w:hAnsi="Arial" w:cs="Arial"/>
          <w:noProof/>
          <w:sz w:val="22"/>
          <w:szCs w:val="22"/>
        </w:rPr>
      </w:pPr>
    </w:p>
    <w:p w:rsidR="00527D5A" w:rsidRPr="00E932B8" w:rsidRDefault="00341B6E" w:rsidP="00ED4963">
      <w:pPr>
        <w:pStyle w:val="TDC1"/>
        <w:rPr>
          <w:lang w:val="es-ES" w:eastAsia="es-ES"/>
        </w:rPr>
      </w:pPr>
      <w:hyperlink w:anchor="_Toc330898607" w:history="1">
        <w:r w:rsidR="00527D5A" w:rsidRPr="00E932B8">
          <w:rPr>
            <w:rStyle w:val="Hipervnculo"/>
            <w:rFonts w:cs="Arial"/>
          </w:rPr>
          <w:t>IV.- ESTADIA</w:t>
        </w:r>
        <w:r w:rsidR="00527D5A" w:rsidRPr="00E932B8">
          <w:rPr>
            <w:webHidden/>
          </w:rPr>
          <w:tab/>
        </w:r>
      </w:hyperlink>
      <w:r w:rsidR="00E932B8" w:rsidRPr="00E932B8">
        <w:t>21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08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A) Duración de estadía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932B8" w:rsidRPr="00E932B8">
        <w:rPr>
          <w:rFonts w:ascii="Arial" w:hAnsi="Arial" w:cs="Arial"/>
          <w:sz w:val="22"/>
          <w:szCs w:val="22"/>
        </w:rPr>
        <w:t>22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09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B) Tipo de aloxamento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932B8" w:rsidRPr="00E932B8">
        <w:rPr>
          <w:rFonts w:ascii="Arial" w:hAnsi="Arial" w:cs="Arial"/>
          <w:sz w:val="22"/>
          <w:szCs w:val="22"/>
        </w:rPr>
        <w:t>22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sz w:val="22"/>
          <w:szCs w:val="22"/>
        </w:rPr>
      </w:pPr>
      <w:hyperlink w:anchor="_Toc330898610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C) Valoración do aloxamento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D4963" w:rsidRPr="00E932B8">
        <w:rPr>
          <w:rFonts w:ascii="Arial" w:hAnsi="Arial" w:cs="Arial"/>
          <w:sz w:val="22"/>
          <w:szCs w:val="22"/>
        </w:rPr>
        <w:t>23</w:t>
      </w:r>
    </w:p>
    <w:p w:rsidR="00527D5A" w:rsidRPr="00E932B8" w:rsidRDefault="00341B6E" w:rsidP="00697160">
      <w:pPr>
        <w:pStyle w:val="TDC3"/>
        <w:tabs>
          <w:tab w:val="right" w:leader="dot" w:pos="8493"/>
        </w:tabs>
        <w:rPr>
          <w:rStyle w:val="Hipervnculo"/>
          <w:rFonts w:ascii="Arial" w:hAnsi="Arial" w:cs="Arial"/>
          <w:noProof/>
          <w:sz w:val="22"/>
          <w:szCs w:val="22"/>
        </w:rPr>
      </w:pPr>
      <w:hyperlink w:anchor="_Toc330898610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D) Actividades realizadas durante a estadía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932B8" w:rsidRPr="00E932B8">
        <w:rPr>
          <w:rFonts w:ascii="Arial" w:hAnsi="Arial" w:cs="Arial"/>
          <w:sz w:val="22"/>
          <w:szCs w:val="22"/>
        </w:rPr>
        <w:t>24</w:t>
      </w:r>
    </w:p>
    <w:p w:rsidR="00527D5A" w:rsidRPr="00E932B8" w:rsidRDefault="00341B6E" w:rsidP="00697160">
      <w:pPr>
        <w:pStyle w:val="TDC3"/>
        <w:tabs>
          <w:tab w:val="right" w:leader="dot" w:pos="8493"/>
        </w:tabs>
        <w:rPr>
          <w:rStyle w:val="Hipervnculo"/>
          <w:rFonts w:ascii="Arial" w:hAnsi="Arial" w:cs="Arial"/>
          <w:noProof/>
          <w:sz w:val="22"/>
          <w:szCs w:val="22"/>
        </w:rPr>
      </w:pPr>
      <w:hyperlink w:anchor="_Toc330898610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E) Gasto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932B8" w:rsidRPr="00E932B8">
        <w:rPr>
          <w:rFonts w:ascii="Arial" w:hAnsi="Arial" w:cs="Arial"/>
          <w:sz w:val="22"/>
          <w:szCs w:val="22"/>
        </w:rPr>
        <w:t>25</w:t>
      </w:r>
    </w:p>
    <w:p w:rsidR="00527D5A" w:rsidRPr="00E932B8" w:rsidRDefault="00527D5A" w:rsidP="00697160"/>
    <w:p w:rsidR="00527D5A" w:rsidRPr="00E932B8" w:rsidRDefault="00527D5A" w:rsidP="004238EA">
      <w:pPr>
        <w:rPr>
          <w:rFonts w:ascii="Arial" w:hAnsi="Arial" w:cs="Arial"/>
          <w:noProof/>
          <w:sz w:val="22"/>
          <w:szCs w:val="22"/>
        </w:rPr>
      </w:pPr>
    </w:p>
    <w:p w:rsidR="00527D5A" w:rsidRPr="00E932B8" w:rsidRDefault="00341B6E" w:rsidP="00ED4963">
      <w:pPr>
        <w:pStyle w:val="TDC1"/>
        <w:rPr>
          <w:lang w:val="es-ES" w:eastAsia="es-ES"/>
        </w:rPr>
      </w:pPr>
      <w:hyperlink w:anchor="_Toc330898611" w:history="1">
        <w:r w:rsidR="00527D5A" w:rsidRPr="00E932B8">
          <w:rPr>
            <w:rStyle w:val="Hipervnculo"/>
            <w:rFonts w:cs="Arial"/>
          </w:rPr>
          <w:t>V.- VALORACIÓN DO DESTINO: GRAO DE SATISFACCIÓN</w:t>
        </w:r>
        <w:r w:rsidR="00527D5A" w:rsidRPr="00E932B8">
          <w:rPr>
            <w:webHidden/>
          </w:rPr>
          <w:tab/>
        </w:r>
      </w:hyperlink>
      <w:r w:rsidR="00E932B8" w:rsidRPr="00E932B8">
        <w:t>26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Style w:val="Hipervnculo"/>
          <w:rFonts w:ascii="Arial" w:hAnsi="Arial" w:cs="Arial"/>
          <w:noProof/>
          <w:sz w:val="22"/>
          <w:szCs w:val="22"/>
        </w:rPr>
      </w:pPr>
      <w:hyperlink w:anchor="_Toc330898612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A) Percepción de Santiago como destino turístico atractivo e de interese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932B8" w:rsidRPr="00E932B8">
        <w:rPr>
          <w:rFonts w:ascii="Arial" w:hAnsi="Arial" w:cs="Arial"/>
          <w:sz w:val="22"/>
          <w:szCs w:val="22"/>
        </w:rPr>
        <w:t>26</w:t>
      </w:r>
    </w:p>
    <w:p w:rsidR="00527D5A" w:rsidRPr="00E932B8" w:rsidRDefault="00341B6E" w:rsidP="005D5E5C">
      <w:pPr>
        <w:pStyle w:val="TDC3"/>
        <w:tabs>
          <w:tab w:val="right" w:leader="dot" w:pos="8493"/>
        </w:tabs>
        <w:rPr>
          <w:rStyle w:val="Hipervnculo"/>
          <w:rFonts w:ascii="Arial" w:hAnsi="Arial" w:cs="Arial"/>
          <w:noProof/>
          <w:sz w:val="22"/>
          <w:szCs w:val="22"/>
        </w:rPr>
      </w:pPr>
      <w:hyperlink w:anchor="_Toc330898612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B) Recomendación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932B8" w:rsidRPr="00E932B8">
        <w:rPr>
          <w:rFonts w:ascii="Arial" w:hAnsi="Arial" w:cs="Arial"/>
          <w:sz w:val="22"/>
          <w:szCs w:val="22"/>
        </w:rPr>
        <w:t>26</w:t>
      </w:r>
    </w:p>
    <w:p w:rsidR="00527D5A" w:rsidRPr="00E932B8" w:rsidRDefault="00341B6E" w:rsidP="005D5E5C">
      <w:pPr>
        <w:pStyle w:val="TDC3"/>
        <w:tabs>
          <w:tab w:val="right" w:leader="dot" w:pos="8493"/>
        </w:tabs>
        <w:rPr>
          <w:rStyle w:val="Hipervnculo"/>
          <w:rFonts w:ascii="Arial" w:hAnsi="Arial" w:cs="Arial"/>
          <w:noProof/>
          <w:sz w:val="22"/>
          <w:szCs w:val="22"/>
        </w:rPr>
      </w:pPr>
      <w:hyperlink w:anchor="_Toc330898612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C) Repetición da visita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932B8" w:rsidRPr="00E932B8">
        <w:rPr>
          <w:rFonts w:ascii="Arial" w:hAnsi="Arial" w:cs="Arial"/>
          <w:sz w:val="22"/>
          <w:szCs w:val="22"/>
        </w:rPr>
        <w:t>27</w:t>
      </w:r>
    </w:p>
    <w:p w:rsidR="00527D5A" w:rsidRPr="00E932B8" w:rsidRDefault="00341B6E" w:rsidP="005D5E5C">
      <w:pPr>
        <w:pStyle w:val="TDC3"/>
        <w:tabs>
          <w:tab w:val="right" w:leader="dot" w:pos="8493"/>
        </w:tabs>
        <w:rPr>
          <w:rStyle w:val="Hipervnculo"/>
          <w:rFonts w:ascii="Arial" w:hAnsi="Arial" w:cs="Arial"/>
          <w:noProof/>
          <w:sz w:val="22"/>
          <w:szCs w:val="22"/>
        </w:rPr>
      </w:pPr>
      <w:hyperlink w:anchor="_Toc330898612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D) Grao de satisfacción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932B8" w:rsidRPr="00E932B8">
        <w:rPr>
          <w:rFonts w:ascii="Arial" w:hAnsi="Arial" w:cs="Arial"/>
          <w:sz w:val="22"/>
          <w:szCs w:val="22"/>
        </w:rPr>
        <w:t>27</w:t>
      </w:r>
    </w:p>
    <w:p w:rsidR="00527D5A" w:rsidRPr="00E932B8" w:rsidRDefault="00527D5A" w:rsidP="004238EA">
      <w:pPr>
        <w:rPr>
          <w:rFonts w:ascii="Arial" w:hAnsi="Arial" w:cs="Arial"/>
          <w:noProof/>
          <w:sz w:val="22"/>
          <w:szCs w:val="22"/>
        </w:rPr>
      </w:pPr>
    </w:p>
    <w:p w:rsidR="00527D5A" w:rsidRPr="00E932B8" w:rsidRDefault="00341B6E" w:rsidP="00ED4963">
      <w:pPr>
        <w:pStyle w:val="TDC1"/>
        <w:rPr>
          <w:lang w:val="es-ES" w:eastAsia="es-ES"/>
        </w:rPr>
      </w:pPr>
      <w:hyperlink w:anchor="_Toc330898613" w:history="1">
        <w:r w:rsidR="00527D5A" w:rsidRPr="00E932B8">
          <w:rPr>
            <w:rStyle w:val="Hipervnculo"/>
            <w:rFonts w:cs="Arial"/>
          </w:rPr>
          <w:t>VI.- PERFIL SOCIOECONÓMICO</w:t>
        </w:r>
        <w:r w:rsidR="00527D5A" w:rsidRPr="00E932B8">
          <w:rPr>
            <w:webHidden/>
          </w:rPr>
          <w:tab/>
        </w:r>
      </w:hyperlink>
      <w:r w:rsidR="00ED4963" w:rsidRPr="00E932B8">
        <w:t>31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sz w:val="22"/>
          <w:szCs w:val="22"/>
        </w:rPr>
      </w:pPr>
      <w:hyperlink w:anchor="_Toc330898614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A) Por grupos de idade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D4963" w:rsidRPr="00E932B8">
        <w:rPr>
          <w:rFonts w:ascii="Arial" w:hAnsi="Arial" w:cs="Arial"/>
          <w:sz w:val="22"/>
          <w:szCs w:val="22"/>
        </w:rPr>
        <w:t>31</w:t>
      </w:r>
    </w:p>
    <w:p w:rsidR="00527D5A" w:rsidRPr="00E932B8" w:rsidRDefault="00341B6E" w:rsidP="00186419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14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B) Pola variable sexo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D4963" w:rsidRPr="00E932B8">
        <w:rPr>
          <w:rFonts w:ascii="Arial" w:hAnsi="Arial" w:cs="Arial"/>
          <w:sz w:val="22"/>
          <w:szCs w:val="22"/>
        </w:rPr>
        <w:t>32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15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C) Por nivel de estudos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932B8" w:rsidRPr="00E932B8">
        <w:rPr>
          <w:rFonts w:ascii="Arial" w:hAnsi="Arial" w:cs="Arial"/>
          <w:sz w:val="22"/>
          <w:szCs w:val="22"/>
        </w:rPr>
        <w:t>33</w:t>
      </w:r>
    </w:p>
    <w:p w:rsidR="00527D5A" w:rsidRPr="00E932B8" w:rsidRDefault="00341B6E">
      <w:pPr>
        <w:pStyle w:val="TDC3"/>
        <w:tabs>
          <w:tab w:val="right" w:leader="dot" w:pos="8493"/>
        </w:tabs>
        <w:rPr>
          <w:rFonts w:ascii="Arial" w:hAnsi="Arial" w:cs="Arial"/>
          <w:noProof/>
          <w:sz w:val="22"/>
          <w:szCs w:val="22"/>
          <w:lang w:val="es-ES" w:eastAsia="es-ES"/>
        </w:rPr>
      </w:pPr>
      <w:hyperlink w:anchor="_Toc330898616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D) Pola situación socioprofesional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E932B8" w:rsidRPr="00E932B8">
        <w:rPr>
          <w:rFonts w:ascii="Arial" w:hAnsi="Arial" w:cs="Arial"/>
          <w:sz w:val="22"/>
          <w:szCs w:val="22"/>
        </w:rPr>
        <w:t>34</w:t>
      </w:r>
    </w:p>
    <w:p w:rsidR="00527D5A" w:rsidRPr="00E932B8" w:rsidRDefault="00341B6E">
      <w:pPr>
        <w:pStyle w:val="TDC3"/>
        <w:tabs>
          <w:tab w:val="right" w:leader="dot" w:pos="8493"/>
        </w:tabs>
      </w:pPr>
      <w:hyperlink w:anchor="_Toc330898617" w:history="1">
        <w:r w:rsidR="00527D5A" w:rsidRPr="00E932B8">
          <w:rPr>
            <w:rStyle w:val="Hipervnculo"/>
            <w:rFonts w:ascii="Arial" w:hAnsi="Arial" w:cs="Arial"/>
            <w:noProof/>
            <w:sz w:val="22"/>
            <w:szCs w:val="22"/>
          </w:rPr>
          <w:t>E) Por nivel de renda (ingresos mensuais da persoa entrevistada)</w:t>
        </w:r>
        <w:r w:rsidR="00527D5A" w:rsidRPr="00E932B8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932B8" w:rsidRPr="00E932B8">
          <w:rPr>
            <w:rFonts w:ascii="Arial" w:hAnsi="Arial" w:cs="Arial"/>
            <w:noProof/>
            <w:webHidden/>
            <w:sz w:val="22"/>
            <w:szCs w:val="22"/>
          </w:rPr>
          <w:t>35</w:t>
        </w:r>
      </w:hyperlink>
    </w:p>
    <w:p w:rsidR="00527D5A" w:rsidRPr="00E932B8" w:rsidRDefault="00527D5A" w:rsidP="00ED4963">
      <w:pPr>
        <w:pStyle w:val="TDC1"/>
      </w:pPr>
    </w:p>
    <w:p w:rsidR="00527D5A" w:rsidRPr="00E932B8" w:rsidRDefault="00341B6E" w:rsidP="00ED4963">
      <w:pPr>
        <w:pStyle w:val="TDC1"/>
        <w:rPr>
          <w:lang w:val="pt-BR" w:eastAsia="es-ES"/>
        </w:rPr>
      </w:pPr>
      <w:hyperlink w:anchor="_Toc330898613" w:history="1">
        <w:r w:rsidR="00527D5A" w:rsidRPr="00E932B8">
          <w:rPr>
            <w:rStyle w:val="Hipervnculo"/>
            <w:rFonts w:cs="Arial"/>
          </w:rPr>
          <w:t>VII.- PRINCIPAIS CONCLUSIÓNS</w:t>
        </w:r>
        <w:r w:rsidR="00527D5A" w:rsidRPr="00E932B8">
          <w:rPr>
            <w:webHidden/>
          </w:rPr>
          <w:tab/>
        </w:r>
      </w:hyperlink>
      <w:r w:rsidR="00E932B8" w:rsidRPr="00E932B8">
        <w:t>36</w:t>
      </w:r>
    </w:p>
    <w:p w:rsidR="00527D5A" w:rsidRPr="00C676FB" w:rsidRDefault="00527D5A" w:rsidP="0059120C">
      <w:pPr>
        <w:rPr>
          <w:highlight w:val="yellow"/>
        </w:rPr>
      </w:pPr>
    </w:p>
    <w:p w:rsidR="00527D5A" w:rsidRPr="00C676FB" w:rsidRDefault="00527D5A" w:rsidP="004238EA">
      <w:pPr>
        <w:rPr>
          <w:rFonts w:ascii="Arial" w:hAnsi="Arial" w:cs="Arial"/>
          <w:noProof/>
          <w:sz w:val="22"/>
          <w:szCs w:val="22"/>
          <w:highlight w:val="yellow"/>
        </w:rPr>
      </w:pPr>
    </w:p>
    <w:p w:rsidR="00527D5A" w:rsidRPr="00C676FB" w:rsidRDefault="00B322F2" w:rsidP="00D35AEF">
      <w:pPr>
        <w:rPr>
          <w:highlight w:val="yellow"/>
          <w:lang w:val="pt-BR"/>
        </w:rPr>
      </w:pPr>
      <w:r w:rsidRPr="00C676FB">
        <w:rPr>
          <w:rFonts w:ascii="Arial" w:hAnsi="Arial" w:cs="Arial"/>
          <w:sz w:val="22"/>
          <w:szCs w:val="22"/>
          <w:highlight w:val="yellow"/>
          <w:lang w:val="es-ES"/>
        </w:rPr>
        <w:fldChar w:fldCharType="end"/>
      </w:r>
    </w:p>
    <w:p w:rsidR="00340CA0" w:rsidRDefault="00340CA0" w:rsidP="006020D1">
      <w:pPr>
        <w:pStyle w:val="TtulodeTDC"/>
        <w:rPr>
          <w:rFonts w:ascii="Arial" w:hAnsi="Arial" w:cs="Arial"/>
          <w:color w:val="auto"/>
          <w:sz w:val="24"/>
          <w:szCs w:val="24"/>
          <w:highlight w:val="yellow"/>
          <w:lang w:val="pt-BR"/>
        </w:rPr>
      </w:pPr>
      <w:bookmarkStart w:id="0" w:name="_Toc330898594"/>
    </w:p>
    <w:p w:rsidR="00527D5A" w:rsidRPr="00191C89" w:rsidRDefault="00527D5A" w:rsidP="006020D1">
      <w:pPr>
        <w:pStyle w:val="TtulodeTDC"/>
        <w:rPr>
          <w:lang w:val="pt-BR"/>
        </w:rPr>
      </w:pPr>
      <w:r w:rsidRPr="00191C89">
        <w:rPr>
          <w:rFonts w:ascii="Arial" w:hAnsi="Arial" w:cs="Arial"/>
          <w:color w:val="auto"/>
          <w:sz w:val="24"/>
          <w:szCs w:val="24"/>
          <w:lang w:val="pt-BR"/>
        </w:rPr>
        <w:t>LISTA DE FIGURAS</w:t>
      </w:r>
    </w:p>
    <w:p w:rsidR="00527D5A" w:rsidRPr="00191C89" w:rsidRDefault="00527D5A" w:rsidP="006020D1">
      <w:pPr>
        <w:rPr>
          <w:lang w:val="pt-BR" w:eastAsia="en-US"/>
        </w:rPr>
      </w:pPr>
    </w:p>
    <w:p w:rsidR="00527D5A" w:rsidRPr="00191C89" w:rsidRDefault="00527D5A" w:rsidP="00ED4963">
      <w:pPr>
        <w:pStyle w:val="TDC1"/>
        <w:rPr>
          <w:webHidden/>
          <w:lang w:val="pt-BR"/>
        </w:rPr>
      </w:pPr>
      <w:r w:rsidRPr="00191C89">
        <w:rPr>
          <w:lang w:val="pt-BR"/>
        </w:rPr>
        <w:t>Figura 1. É a primeira vez que viaxa a Santiago?</w:t>
      </w:r>
      <w:r w:rsidR="00ED4963" w:rsidRPr="00191C89">
        <w:rPr>
          <w:webHidden/>
          <w:lang w:val="pt-BR"/>
        </w:rPr>
        <w:tab/>
        <w:t>10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2. Lugar de procedencia dos visitantes</w:t>
        </w:r>
        <w:r w:rsidR="00527D5A" w:rsidRPr="00191C89">
          <w:rPr>
            <w:webHidden/>
          </w:rPr>
          <w:tab/>
        </w:r>
      </w:hyperlink>
      <w:r w:rsidR="00527D5A" w:rsidRPr="00191C89">
        <w:t>1</w:t>
      </w:r>
      <w:r w:rsidR="00ED4963" w:rsidRPr="00191C89">
        <w:t>1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3. Distribución do visitante segundo continente de procedencia</w:t>
        </w:r>
        <w:r w:rsidR="00527D5A" w:rsidRPr="00191C89">
          <w:rPr>
            <w:webHidden/>
          </w:rPr>
          <w:tab/>
        </w:r>
      </w:hyperlink>
      <w:r w:rsidR="00527D5A" w:rsidRPr="00191C89">
        <w:t>1</w:t>
      </w:r>
      <w:r w:rsidR="00ED4963" w:rsidRPr="00191C89">
        <w:t>2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4. Distribución do visitante español segundo comunidade autónoma de procedencia</w:t>
        </w:r>
        <w:r w:rsidR="00527D5A" w:rsidRPr="00191C89">
          <w:rPr>
            <w:webHidden/>
          </w:rPr>
          <w:tab/>
        </w:r>
      </w:hyperlink>
      <w:r w:rsidR="00527D5A" w:rsidRPr="00191C89">
        <w:t>1</w:t>
      </w:r>
      <w:r w:rsidR="00ED4963" w:rsidRPr="00191C89">
        <w:t>3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5. Focos emisores europeos</w:t>
        </w:r>
        <w:r w:rsidR="00527D5A" w:rsidRPr="00191C89">
          <w:rPr>
            <w:webHidden/>
          </w:rPr>
          <w:tab/>
        </w:r>
      </w:hyperlink>
      <w:r w:rsidR="00527D5A" w:rsidRPr="00191C89">
        <w:t>1</w:t>
      </w:r>
      <w:r w:rsidR="00ED4963" w:rsidRPr="00191C89">
        <w:t>5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6. Motivo principal da viaxe a Santiago</w:t>
        </w:r>
        <w:r w:rsidR="00527D5A" w:rsidRPr="00191C89">
          <w:rPr>
            <w:webHidden/>
          </w:rPr>
          <w:tab/>
          <w:t>1</w:t>
        </w:r>
      </w:hyperlink>
      <w:r w:rsidR="00ED4963" w:rsidRPr="00191C89">
        <w:t>6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7. Principais atractivos de Santiago</w:t>
        </w:r>
        <w:r w:rsidR="00527D5A" w:rsidRPr="00191C89">
          <w:rPr>
            <w:webHidden/>
          </w:rPr>
          <w:tab/>
        </w:r>
      </w:hyperlink>
      <w:r w:rsidR="00527D5A" w:rsidRPr="00191C89">
        <w:t>1</w:t>
      </w:r>
      <w:r w:rsidR="00ED4963" w:rsidRPr="00191C89">
        <w:t>7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8. Medios de coñecemento de Santiago</w:t>
        </w:r>
        <w:r w:rsidR="00527D5A" w:rsidRPr="00191C89">
          <w:rPr>
            <w:webHidden/>
          </w:rPr>
          <w:tab/>
          <w:t>1</w:t>
        </w:r>
      </w:hyperlink>
      <w:r w:rsidR="00ED4963" w:rsidRPr="00191C89">
        <w:t>8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9. Organización da viaxe</w:t>
        </w:r>
        <w:r w:rsidR="00527D5A" w:rsidRPr="00191C89">
          <w:rPr>
            <w:webHidden/>
          </w:rPr>
          <w:tab/>
          <w:t>1</w:t>
        </w:r>
      </w:hyperlink>
      <w:r w:rsidR="00ED4963" w:rsidRPr="00191C89">
        <w:t>9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10. Compañía da viaxe</w:t>
        </w:r>
        <w:r w:rsidR="00527D5A" w:rsidRPr="00191C89">
          <w:rPr>
            <w:webHidden/>
          </w:rPr>
          <w:tab/>
        </w:r>
        <w:r w:rsidR="00ED4963" w:rsidRPr="00191C89">
          <w:rPr>
            <w:webHidden/>
          </w:rPr>
          <w:t>20</w:t>
        </w:r>
      </w:hyperlink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11. Medio de transporte</w:t>
        </w:r>
        <w:r w:rsidR="00527D5A" w:rsidRPr="00191C89">
          <w:rPr>
            <w:webHidden/>
          </w:rPr>
          <w:tab/>
        </w:r>
      </w:hyperlink>
      <w:r w:rsidR="00ED4963" w:rsidRPr="00191C89">
        <w:t>21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12. Tipo de aloxamento</w:t>
        </w:r>
        <w:r w:rsidR="00527D5A" w:rsidRPr="00191C89">
          <w:rPr>
            <w:webHidden/>
          </w:rPr>
          <w:tab/>
          <w:t>2</w:t>
        </w:r>
      </w:hyperlink>
      <w:r w:rsidR="007F6395" w:rsidRPr="00191C89">
        <w:t>2</w:t>
      </w:r>
    </w:p>
    <w:p w:rsidR="00527D5A" w:rsidRPr="00191C89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13. Actividades realizadas durante a estadía en Santiago</w:t>
        </w:r>
        <w:r w:rsidR="00527D5A" w:rsidRPr="00191C89">
          <w:rPr>
            <w:webHidden/>
          </w:rPr>
          <w:tab/>
          <w:t>2</w:t>
        </w:r>
      </w:hyperlink>
      <w:r w:rsidR="007F6395" w:rsidRPr="00191C89">
        <w:t>4</w:t>
      </w:r>
    </w:p>
    <w:p w:rsidR="00527D5A" w:rsidRPr="00191C89" w:rsidRDefault="00341B6E" w:rsidP="00ED4963">
      <w:pPr>
        <w:pStyle w:val="TDC1"/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15. Repetición da visita a Santiago</w:t>
        </w:r>
        <w:r w:rsidR="00527D5A" w:rsidRPr="00191C89">
          <w:rPr>
            <w:webHidden/>
          </w:rPr>
          <w:tab/>
          <w:t>2</w:t>
        </w:r>
      </w:hyperlink>
      <w:r w:rsidR="007F6395" w:rsidRPr="00191C89">
        <w:t>7</w:t>
      </w:r>
    </w:p>
    <w:p w:rsidR="00527D5A" w:rsidRPr="00191C89" w:rsidRDefault="00341B6E" w:rsidP="00ED4963">
      <w:pPr>
        <w:pStyle w:val="TDC1"/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16. Valoración de elementos da cidade</w:t>
        </w:r>
        <w:r w:rsidR="00527D5A" w:rsidRPr="00191C89">
          <w:rPr>
            <w:webHidden/>
          </w:rPr>
          <w:tab/>
          <w:t>2</w:t>
        </w:r>
      </w:hyperlink>
      <w:r w:rsidR="007F6395" w:rsidRPr="00191C89">
        <w:t>8</w:t>
      </w:r>
    </w:p>
    <w:p w:rsidR="00527D5A" w:rsidRPr="00191C89" w:rsidRDefault="00341B6E" w:rsidP="00ED4963">
      <w:pPr>
        <w:pStyle w:val="TDC1"/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17. Grupos de idade segundo o perfil do visitante</w:t>
        </w:r>
        <w:r w:rsidR="00527D5A" w:rsidRPr="00191C89">
          <w:rPr>
            <w:webHidden/>
          </w:rPr>
          <w:tab/>
        </w:r>
      </w:hyperlink>
      <w:r w:rsidR="00ED4963" w:rsidRPr="00191C89">
        <w:t>31</w:t>
      </w:r>
    </w:p>
    <w:p w:rsidR="00527D5A" w:rsidRPr="00191C89" w:rsidRDefault="00341B6E" w:rsidP="00ED4963">
      <w:pPr>
        <w:pStyle w:val="TDC1"/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18. Perfil da demanda por sexo</w:t>
        </w:r>
        <w:r w:rsidR="00527D5A" w:rsidRPr="00191C89">
          <w:rPr>
            <w:webHidden/>
          </w:rPr>
          <w:tab/>
        </w:r>
      </w:hyperlink>
      <w:r w:rsidR="00ED4963" w:rsidRPr="00191C89">
        <w:t>32</w:t>
      </w:r>
    </w:p>
    <w:p w:rsidR="00527D5A" w:rsidRPr="00191C89" w:rsidRDefault="00341B6E" w:rsidP="00ED4963">
      <w:pPr>
        <w:pStyle w:val="TDC1"/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19. Perfil da demanda por nivel de estudos</w:t>
        </w:r>
        <w:r w:rsidR="00527D5A" w:rsidRPr="00191C89">
          <w:rPr>
            <w:webHidden/>
          </w:rPr>
          <w:tab/>
        </w:r>
      </w:hyperlink>
      <w:r w:rsidR="00ED4963" w:rsidRPr="00191C89">
        <w:t>3</w:t>
      </w:r>
      <w:r w:rsidR="007F6395" w:rsidRPr="00191C89">
        <w:t>3</w:t>
      </w:r>
    </w:p>
    <w:p w:rsidR="00527D5A" w:rsidRPr="00191C89" w:rsidRDefault="00341B6E" w:rsidP="00ED4963">
      <w:pPr>
        <w:pStyle w:val="TDC1"/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20. Perfil da demanda pola situación socioprofesional</w:t>
        </w:r>
        <w:r w:rsidR="00527D5A" w:rsidRPr="00191C89">
          <w:rPr>
            <w:webHidden/>
          </w:rPr>
          <w:tab/>
        </w:r>
      </w:hyperlink>
      <w:r w:rsidR="00ED4963" w:rsidRPr="00191C89">
        <w:t>3</w:t>
      </w:r>
      <w:r w:rsidR="007F6395" w:rsidRPr="00191C89">
        <w:t>4</w:t>
      </w:r>
    </w:p>
    <w:p w:rsidR="00527D5A" w:rsidRPr="00191C89" w:rsidRDefault="00341B6E" w:rsidP="00ED4963">
      <w:pPr>
        <w:pStyle w:val="TDC1"/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21. Perfil da demanda por nivel de renda</w:t>
        </w:r>
        <w:r w:rsidR="00527D5A" w:rsidRPr="00191C89">
          <w:rPr>
            <w:webHidden/>
          </w:rPr>
          <w:tab/>
        </w:r>
      </w:hyperlink>
      <w:r w:rsidR="00ED4963" w:rsidRPr="00191C89">
        <w:t>3</w:t>
      </w:r>
      <w:r w:rsidR="007F6395" w:rsidRPr="00191C89">
        <w:t>5</w:t>
      </w:r>
    </w:p>
    <w:p w:rsidR="00527D5A" w:rsidRPr="00191C89" w:rsidRDefault="00341B6E" w:rsidP="00ED4963">
      <w:pPr>
        <w:pStyle w:val="TDC1"/>
      </w:pPr>
      <w:hyperlink w:anchor="_Toc330898594" w:history="1">
        <w:r w:rsidR="00527D5A" w:rsidRPr="00191C89">
          <w:rPr>
            <w:rStyle w:val="Hipervnculo"/>
            <w:rFonts w:cs="Arial"/>
            <w:color w:val="auto"/>
            <w:u w:val="none"/>
          </w:rPr>
          <w:t>Figura 22. Perfil do visitante</w:t>
        </w:r>
        <w:r w:rsidR="00527D5A" w:rsidRPr="00191C89">
          <w:rPr>
            <w:webHidden/>
          </w:rPr>
          <w:tab/>
        </w:r>
      </w:hyperlink>
      <w:r w:rsidR="00527D5A" w:rsidRPr="00191C89">
        <w:t>3</w:t>
      </w:r>
      <w:r w:rsidR="007F6395" w:rsidRPr="00191C89">
        <w:t>6</w:t>
      </w:r>
    </w:p>
    <w:p w:rsidR="00527D5A" w:rsidRPr="00191C89" w:rsidRDefault="00527D5A" w:rsidP="00512EF8">
      <w:pPr>
        <w:rPr>
          <w:rFonts w:ascii="Arial" w:hAnsi="Arial" w:cs="Arial"/>
          <w:sz w:val="22"/>
          <w:szCs w:val="22"/>
        </w:rPr>
      </w:pPr>
    </w:p>
    <w:p w:rsidR="00E159FC" w:rsidRPr="00C676FB" w:rsidRDefault="00E159FC" w:rsidP="00512EF8">
      <w:pPr>
        <w:rPr>
          <w:rFonts w:ascii="Arial" w:hAnsi="Arial" w:cs="Arial"/>
          <w:sz w:val="22"/>
          <w:szCs w:val="22"/>
          <w:highlight w:val="yellow"/>
        </w:rPr>
      </w:pPr>
    </w:p>
    <w:p w:rsidR="00E159FC" w:rsidRPr="00C676FB" w:rsidRDefault="00E159FC" w:rsidP="00512EF8">
      <w:pPr>
        <w:rPr>
          <w:rFonts w:ascii="Arial" w:hAnsi="Arial" w:cs="Arial"/>
          <w:sz w:val="22"/>
          <w:szCs w:val="22"/>
          <w:highlight w:val="yellow"/>
        </w:rPr>
      </w:pPr>
    </w:p>
    <w:p w:rsidR="00527D5A" w:rsidRPr="00AD4210" w:rsidRDefault="00527D5A" w:rsidP="00512EF8">
      <w:pPr>
        <w:rPr>
          <w:rFonts w:ascii="Arial" w:hAnsi="Arial" w:cs="Arial"/>
          <w:b/>
          <w:sz w:val="22"/>
          <w:szCs w:val="22"/>
        </w:rPr>
      </w:pPr>
    </w:p>
    <w:p w:rsidR="00527D5A" w:rsidRPr="00AD4210" w:rsidRDefault="00527D5A" w:rsidP="00512EF8">
      <w:pPr>
        <w:rPr>
          <w:rFonts w:ascii="Arial" w:hAnsi="Arial" w:cs="Arial"/>
          <w:b/>
        </w:rPr>
      </w:pPr>
      <w:r w:rsidRPr="00AD4210">
        <w:rPr>
          <w:rFonts w:ascii="Arial" w:hAnsi="Arial" w:cs="Arial"/>
          <w:b/>
        </w:rPr>
        <w:t>LISTA DE CADROS</w:t>
      </w:r>
    </w:p>
    <w:p w:rsidR="00527D5A" w:rsidRPr="00AD4210" w:rsidRDefault="00527D5A" w:rsidP="00512EF8">
      <w:pPr>
        <w:rPr>
          <w:rFonts w:ascii="Arial" w:hAnsi="Arial" w:cs="Arial"/>
          <w:sz w:val="22"/>
          <w:szCs w:val="22"/>
        </w:rPr>
      </w:pPr>
    </w:p>
    <w:p w:rsidR="00527D5A" w:rsidRPr="00AD4210" w:rsidRDefault="00527D5A" w:rsidP="00ED4963">
      <w:pPr>
        <w:pStyle w:val="TDC1"/>
        <w:rPr>
          <w:webHidden/>
        </w:rPr>
      </w:pPr>
      <w:r w:rsidRPr="00AD4210">
        <w:t>Cadro 1. Ficha técnica da enquisa</w:t>
      </w:r>
      <w:r w:rsidR="00ED4963" w:rsidRPr="00AD4210">
        <w:rPr>
          <w:webHidden/>
        </w:rPr>
        <w:tab/>
      </w:r>
      <w:r w:rsidR="00E932B8" w:rsidRPr="00AD4210">
        <w:rPr>
          <w:webHidden/>
        </w:rPr>
        <w:t>7</w:t>
      </w:r>
    </w:p>
    <w:p w:rsidR="00527D5A" w:rsidRPr="00AD4210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AD4210">
          <w:rPr>
            <w:rStyle w:val="Hipervnculo"/>
            <w:rFonts w:cs="Arial"/>
            <w:color w:val="auto"/>
            <w:u w:val="none"/>
          </w:rPr>
          <w:t>Cadro 2. Por lugar de realización</w:t>
        </w:r>
        <w:r w:rsidR="00527D5A" w:rsidRPr="00AD4210">
          <w:rPr>
            <w:webHidden/>
          </w:rPr>
          <w:tab/>
        </w:r>
      </w:hyperlink>
      <w:r w:rsidR="00ED4963" w:rsidRPr="00AD4210">
        <w:t>8</w:t>
      </w:r>
    </w:p>
    <w:p w:rsidR="00527D5A" w:rsidRPr="00AD4210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AD4210">
          <w:rPr>
            <w:rStyle w:val="Hipervnculo"/>
            <w:rFonts w:cs="Arial"/>
            <w:color w:val="auto"/>
            <w:u w:val="none"/>
          </w:rPr>
          <w:t>Cadro 3. Por data de realización</w:t>
        </w:r>
        <w:r w:rsidR="00527D5A" w:rsidRPr="00AD4210">
          <w:rPr>
            <w:webHidden/>
          </w:rPr>
          <w:tab/>
        </w:r>
      </w:hyperlink>
      <w:r w:rsidR="00ED4963" w:rsidRPr="00AD4210">
        <w:t>8</w:t>
      </w:r>
    </w:p>
    <w:p w:rsidR="00527D5A" w:rsidRPr="00AD4210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AD4210">
          <w:rPr>
            <w:rStyle w:val="Hipervnculo"/>
            <w:rFonts w:cs="Arial"/>
            <w:color w:val="auto"/>
            <w:u w:val="none"/>
          </w:rPr>
          <w:t>Cadro 4. Distribución do vistante por lugar de procedencia</w:t>
        </w:r>
        <w:r w:rsidR="00527D5A" w:rsidRPr="00AD4210">
          <w:rPr>
            <w:webHidden/>
          </w:rPr>
          <w:tab/>
          <w:t>1</w:t>
        </w:r>
      </w:hyperlink>
      <w:r w:rsidR="004C7A1F" w:rsidRPr="00AD4210">
        <w:t>2</w:t>
      </w:r>
    </w:p>
    <w:p w:rsidR="00527D5A" w:rsidRPr="00AD4210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AD4210">
          <w:rPr>
            <w:rStyle w:val="Hipervnculo"/>
            <w:rFonts w:cs="Arial"/>
            <w:color w:val="auto"/>
            <w:u w:val="none"/>
          </w:rPr>
          <w:t>Cadro 5. Estrutura do mercado turístico interno en Santiago</w:t>
        </w:r>
        <w:r w:rsidR="00527D5A" w:rsidRPr="00AD4210">
          <w:rPr>
            <w:webHidden/>
          </w:rPr>
          <w:tab/>
          <w:t>1</w:t>
        </w:r>
      </w:hyperlink>
      <w:r w:rsidR="00ED4963" w:rsidRPr="00AD4210">
        <w:t>4</w:t>
      </w:r>
    </w:p>
    <w:p w:rsidR="00527D5A" w:rsidRPr="00AD4210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AD4210">
          <w:rPr>
            <w:rStyle w:val="Hipervnculo"/>
            <w:rFonts w:cs="Arial"/>
            <w:color w:val="auto"/>
            <w:u w:val="none"/>
          </w:rPr>
          <w:t xml:space="preserve">Cadro </w:t>
        </w:r>
        <w:r w:rsidR="004C7A1F" w:rsidRPr="00AD4210">
          <w:rPr>
            <w:rStyle w:val="Hipervnculo"/>
            <w:rFonts w:cs="Arial"/>
            <w:color w:val="auto"/>
            <w:u w:val="none"/>
          </w:rPr>
          <w:t>6</w:t>
        </w:r>
        <w:r w:rsidR="00527D5A" w:rsidRPr="00AD4210">
          <w:rPr>
            <w:rStyle w:val="Hipervnculo"/>
            <w:rFonts w:cs="Arial"/>
            <w:color w:val="auto"/>
            <w:u w:val="none"/>
          </w:rPr>
          <w:t xml:space="preserve"> Noites en Santigo</w:t>
        </w:r>
        <w:r w:rsidR="00527D5A" w:rsidRPr="00AD4210">
          <w:rPr>
            <w:webHidden/>
          </w:rPr>
          <w:tab/>
          <w:t>2</w:t>
        </w:r>
      </w:hyperlink>
      <w:r w:rsidR="00ED4963" w:rsidRPr="00AD4210">
        <w:t>2</w:t>
      </w:r>
    </w:p>
    <w:p w:rsidR="00527D5A" w:rsidRPr="00AD4210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AD4210">
          <w:rPr>
            <w:rStyle w:val="Hipervnculo"/>
            <w:rFonts w:cs="Arial"/>
            <w:color w:val="auto"/>
            <w:u w:val="none"/>
          </w:rPr>
          <w:t xml:space="preserve">Cadro </w:t>
        </w:r>
        <w:r w:rsidR="004C7A1F" w:rsidRPr="00AD4210">
          <w:rPr>
            <w:rStyle w:val="Hipervnculo"/>
            <w:rFonts w:cs="Arial"/>
            <w:color w:val="auto"/>
            <w:u w:val="none"/>
          </w:rPr>
          <w:t>7</w:t>
        </w:r>
        <w:r w:rsidR="00527D5A" w:rsidRPr="00AD4210">
          <w:rPr>
            <w:rStyle w:val="Hipervnculo"/>
            <w:rFonts w:cs="Arial"/>
            <w:color w:val="auto"/>
            <w:u w:val="none"/>
          </w:rPr>
          <w:t>. Valoración media do aloxamento</w:t>
        </w:r>
        <w:r w:rsidR="00527D5A" w:rsidRPr="00AD4210">
          <w:rPr>
            <w:webHidden/>
          </w:rPr>
          <w:tab/>
          <w:t>2</w:t>
        </w:r>
      </w:hyperlink>
      <w:r w:rsidR="004C7A1F" w:rsidRPr="00AD4210">
        <w:t>3</w:t>
      </w:r>
    </w:p>
    <w:p w:rsidR="00527D5A" w:rsidRPr="00AD4210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AD4210">
          <w:rPr>
            <w:rStyle w:val="Hipervnculo"/>
            <w:rFonts w:cs="Arial"/>
            <w:color w:val="auto"/>
            <w:u w:val="none"/>
          </w:rPr>
          <w:t>Cadro 8. Datos de gasto medio dos anos 2009, 2010, 2011 e 2012</w:t>
        </w:r>
        <w:r w:rsidR="00527D5A" w:rsidRPr="00AD4210">
          <w:rPr>
            <w:webHidden/>
          </w:rPr>
          <w:tab/>
          <w:t>2</w:t>
        </w:r>
      </w:hyperlink>
      <w:r w:rsidR="004C7A1F" w:rsidRPr="00AD4210">
        <w:t>5</w:t>
      </w:r>
    </w:p>
    <w:p w:rsidR="00527D5A" w:rsidRPr="00AD4210" w:rsidRDefault="00341B6E" w:rsidP="00ED4963">
      <w:pPr>
        <w:pStyle w:val="TDC1"/>
        <w:rPr>
          <w:rStyle w:val="Hipervnculo"/>
          <w:rFonts w:cs="Arial"/>
        </w:rPr>
      </w:pPr>
      <w:hyperlink w:anchor="_Toc330898594" w:history="1">
        <w:r w:rsidR="00527D5A" w:rsidRPr="00AD4210">
          <w:rPr>
            <w:rStyle w:val="Hipervnculo"/>
            <w:rFonts w:cs="Arial"/>
            <w:color w:val="auto"/>
            <w:u w:val="none"/>
          </w:rPr>
          <w:t>Cadro 9. Valoración elementos da cidade</w:t>
        </w:r>
        <w:r w:rsidR="00527D5A" w:rsidRPr="00AD4210">
          <w:rPr>
            <w:webHidden/>
          </w:rPr>
          <w:tab/>
          <w:t>2</w:t>
        </w:r>
      </w:hyperlink>
      <w:r w:rsidR="00ED4963" w:rsidRPr="00AD4210">
        <w:t>9</w:t>
      </w:r>
    </w:p>
    <w:p w:rsidR="00527D5A" w:rsidRPr="002B3375" w:rsidRDefault="00527D5A" w:rsidP="006020D1">
      <w:pPr>
        <w:rPr>
          <w:rFonts w:ascii="Arial" w:hAnsi="Arial" w:cs="Arial"/>
          <w:sz w:val="22"/>
          <w:szCs w:val="22"/>
        </w:rPr>
      </w:pPr>
    </w:p>
    <w:p w:rsidR="00527D5A" w:rsidRPr="002B3375" w:rsidRDefault="00527D5A" w:rsidP="006020D1">
      <w:pPr>
        <w:rPr>
          <w:rFonts w:ascii="Arial" w:hAnsi="Arial" w:cs="Arial"/>
          <w:webHidden/>
          <w:sz w:val="22"/>
          <w:szCs w:val="22"/>
        </w:rPr>
      </w:pPr>
    </w:p>
    <w:p w:rsidR="00527D5A" w:rsidRPr="00682F4C" w:rsidRDefault="00527D5A" w:rsidP="006020D1"/>
    <w:p w:rsidR="00527D5A" w:rsidRPr="00682F4C" w:rsidRDefault="00B322F2" w:rsidP="00ED4963">
      <w:pPr>
        <w:pStyle w:val="TDC1"/>
        <w:rPr>
          <w:rFonts w:ascii="Calibri" w:hAnsi="Calibri"/>
          <w:lang w:eastAsia="es-ES"/>
        </w:rPr>
      </w:pPr>
      <w:r w:rsidRPr="00682F4C">
        <w:fldChar w:fldCharType="begin"/>
      </w:r>
      <w:r w:rsidR="00527D5A" w:rsidRPr="00682F4C">
        <w:instrText xml:space="preserve"> TOC \o "1-3" \h \z \u </w:instrText>
      </w:r>
      <w:r w:rsidRPr="00682F4C">
        <w:fldChar w:fldCharType="separate"/>
      </w:r>
    </w:p>
    <w:p w:rsidR="00527D5A" w:rsidRDefault="00B322F2" w:rsidP="00D35AEF">
      <w:r w:rsidRPr="00682F4C">
        <w:fldChar w:fldCharType="end"/>
      </w:r>
    </w:p>
    <w:p w:rsidR="00527D5A" w:rsidRPr="0062796D" w:rsidRDefault="00527D5A" w:rsidP="0062796D">
      <w:pPr>
        <w:pStyle w:val="Ttulo1"/>
        <w:tabs>
          <w:tab w:val="clear" w:pos="0"/>
        </w:tabs>
        <w:rPr>
          <w:rFonts w:ascii="Arial" w:hAnsi="Arial" w:cs="Arial"/>
          <w:sz w:val="24"/>
          <w:lang w:val="gl-ES"/>
        </w:rPr>
      </w:pPr>
      <w:r w:rsidRPr="0062796D">
        <w:rPr>
          <w:rFonts w:ascii="Arial" w:hAnsi="Arial" w:cs="Arial"/>
          <w:sz w:val="24"/>
          <w:lang w:val="gl-ES"/>
        </w:rPr>
        <w:lastRenderedPageBreak/>
        <w:t>I.-</w:t>
      </w:r>
      <w:r>
        <w:rPr>
          <w:rFonts w:ascii="Arial" w:hAnsi="Arial" w:cs="Arial"/>
          <w:sz w:val="24"/>
          <w:lang w:val="gl-ES"/>
        </w:rPr>
        <w:t xml:space="preserve"> </w:t>
      </w:r>
      <w:r w:rsidRPr="0062796D">
        <w:rPr>
          <w:rFonts w:ascii="Arial" w:hAnsi="Arial" w:cs="Arial"/>
          <w:sz w:val="24"/>
          <w:lang w:val="gl-ES"/>
        </w:rPr>
        <w:t>INTRODUCIÓN</w:t>
      </w:r>
      <w:bookmarkEnd w:id="0"/>
    </w:p>
    <w:p w:rsidR="00527D5A" w:rsidRDefault="00527D5A" w:rsidP="0080075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O Estudo de Caracterización da Demanda Turística de Santiago de Compostela ten como principal obxectivo debuxar un perfil do visitante da cidade, en termos cualitativos, a partir da análise das principais variables relacionadas coa visita. En particular, as motivacións da viaxe, organización da mesma, caracterización da estadía, grao de sati</w:t>
      </w:r>
      <w:r>
        <w:rPr>
          <w:rFonts w:ascii="Arial" w:hAnsi="Arial" w:cs="Arial"/>
          <w:noProof/>
          <w:sz w:val="22"/>
          <w:szCs w:val="22"/>
        </w:rPr>
        <w:t>sfacción, principais atractivos e</w:t>
      </w:r>
      <w:r w:rsidRPr="00205C69">
        <w:rPr>
          <w:rFonts w:ascii="Arial" w:hAnsi="Arial" w:cs="Arial"/>
          <w:noProof/>
          <w:sz w:val="22"/>
          <w:szCs w:val="22"/>
        </w:rPr>
        <w:t xml:space="preserve"> perfil so</w:t>
      </w:r>
      <w:r>
        <w:rPr>
          <w:rFonts w:ascii="Arial" w:hAnsi="Arial" w:cs="Arial"/>
          <w:noProof/>
          <w:sz w:val="22"/>
          <w:szCs w:val="22"/>
        </w:rPr>
        <w:t>ciodemográfico.</w:t>
      </w:r>
      <w:r w:rsidRPr="00205C69">
        <w:rPr>
          <w:rFonts w:ascii="Arial" w:hAnsi="Arial" w:cs="Arial"/>
          <w:noProof/>
          <w:sz w:val="22"/>
          <w:szCs w:val="22"/>
        </w:rPr>
        <w:t xml:space="preserve"> Ten esencialmente un carácter continuo debido á necesidade de obter información en períodos temporais distintos, para observar os cambios na tipoloxía de visitantes da cidade ao longo do ano (e posteriormente entre distintos anos), e medir así posibles tendencias nalgún dos principais segmentos analizados. Neste sentido cabe resaltar a necesaria distinción entre o comportamento do turista e o excursionistas dentro da cidade, e tamén entre outros segmentos extraídos a partir da análise das motivacións principais da viaxe ou do lugar de procedencia, entre outros.</w:t>
      </w:r>
    </w:p>
    <w:p w:rsidR="00527D5A" w:rsidRPr="00205C69" w:rsidRDefault="00527D5A" w:rsidP="0080075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62796D" w:rsidRDefault="00527D5A" w:rsidP="0062796D">
      <w:pPr>
        <w:pStyle w:val="Ttulo1"/>
        <w:tabs>
          <w:tab w:val="clear" w:pos="0"/>
        </w:tabs>
        <w:rPr>
          <w:rFonts w:ascii="Arial" w:hAnsi="Arial" w:cs="Arial"/>
          <w:sz w:val="24"/>
          <w:lang w:val="pt-BR"/>
        </w:rPr>
      </w:pPr>
      <w:bookmarkStart w:id="1" w:name="_Toc330898595"/>
      <w:r w:rsidRPr="0062796D">
        <w:rPr>
          <w:rFonts w:ascii="Arial" w:hAnsi="Arial" w:cs="Arial"/>
          <w:sz w:val="24"/>
          <w:lang w:val="pt-BR"/>
        </w:rPr>
        <w:t>II.-</w:t>
      </w:r>
      <w:r>
        <w:rPr>
          <w:rFonts w:ascii="Arial" w:hAnsi="Arial" w:cs="Arial"/>
          <w:sz w:val="24"/>
          <w:lang w:val="pt-BR"/>
        </w:rPr>
        <w:t xml:space="preserve"> </w:t>
      </w:r>
      <w:r w:rsidRPr="0062796D">
        <w:rPr>
          <w:rFonts w:ascii="Arial" w:hAnsi="Arial" w:cs="Arial"/>
          <w:sz w:val="24"/>
          <w:lang w:val="pt-BR"/>
        </w:rPr>
        <w:t>METODOLOXÍA</w:t>
      </w:r>
      <w:bookmarkEnd w:id="1"/>
    </w:p>
    <w:p w:rsidR="00527D5A" w:rsidRPr="00205C69" w:rsidRDefault="00527D5A" w:rsidP="0080075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A metodoloxía de estudo baséase na realización dunha enquisa dirixida aos visitantes maiores de idade da cidade de Santiago. O cadro seguinte amosa os datos técnicos máis relevantes do traballo desenvolvido:</w:t>
      </w:r>
    </w:p>
    <w:p w:rsidR="00527D5A" w:rsidRPr="00205C69" w:rsidRDefault="00527D5A" w:rsidP="00800757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F7615F" w:rsidRDefault="00527D5A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 w:rsidRPr="00F7615F">
        <w:rPr>
          <w:rFonts w:ascii="Arial" w:hAnsi="Arial" w:cs="Arial"/>
          <w:b/>
          <w:i/>
          <w:noProof/>
          <w:sz w:val="18"/>
          <w:szCs w:val="18"/>
        </w:rPr>
        <w:t>Cadro 1. Ficha técnica da enquisa</w:t>
      </w:r>
    </w:p>
    <w:tbl>
      <w:tblPr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676"/>
      </w:tblGrid>
      <w:tr w:rsidR="00527D5A" w:rsidRPr="00205C69" w:rsidTr="00B66510">
        <w:trPr>
          <w:jc w:val="center"/>
        </w:trPr>
        <w:tc>
          <w:tcPr>
            <w:tcW w:w="252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b/>
                <w:noProof/>
                <w:sz w:val="18"/>
                <w:szCs w:val="18"/>
              </w:rPr>
              <w:t>Universo</w:t>
            </w:r>
          </w:p>
        </w:tc>
        <w:tc>
          <w:tcPr>
            <w:tcW w:w="5676" w:type="dxa"/>
            <w:tcBorders>
              <w:top w:val="single" w:sz="8" w:space="0" w:color="4F81BD"/>
              <w:bottom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noProof/>
                <w:sz w:val="18"/>
                <w:szCs w:val="18"/>
              </w:rPr>
              <w:t>Visitantes maiores de 18 anos</w:t>
            </w:r>
          </w:p>
        </w:tc>
      </w:tr>
      <w:tr w:rsidR="00527D5A" w:rsidRPr="00205C69" w:rsidTr="00B66510">
        <w:trPr>
          <w:jc w:val="center"/>
        </w:trPr>
        <w:tc>
          <w:tcPr>
            <w:tcW w:w="2520" w:type="dxa"/>
            <w:tcBorders>
              <w:right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b/>
                <w:noProof/>
                <w:sz w:val="18"/>
                <w:szCs w:val="18"/>
              </w:rPr>
              <w:t>Ámbito xeográfico</w:t>
            </w:r>
          </w:p>
        </w:tc>
        <w:tc>
          <w:tcPr>
            <w:tcW w:w="5676" w:type="dxa"/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noProof/>
                <w:sz w:val="18"/>
                <w:szCs w:val="18"/>
              </w:rPr>
              <w:t>Cidade de Santiago de Compostela</w:t>
            </w:r>
          </w:p>
        </w:tc>
      </w:tr>
      <w:tr w:rsidR="00527D5A" w:rsidRPr="00205C69" w:rsidTr="00B66510">
        <w:trPr>
          <w:jc w:val="center"/>
        </w:trPr>
        <w:tc>
          <w:tcPr>
            <w:tcW w:w="252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b/>
                <w:noProof/>
                <w:sz w:val="18"/>
                <w:szCs w:val="18"/>
              </w:rPr>
              <w:t>Datas de realización</w:t>
            </w:r>
          </w:p>
        </w:tc>
        <w:tc>
          <w:tcPr>
            <w:tcW w:w="5676" w:type="dxa"/>
            <w:tcBorders>
              <w:top w:val="single" w:sz="8" w:space="0" w:color="4F81BD"/>
              <w:bottom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noProof/>
                <w:sz w:val="18"/>
                <w:szCs w:val="18"/>
              </w:rPr>
              <w:t>Ano 201</w:t>
            </w:r>
            <w:r w:rsidR="009C79EB">
              <w:rPr>
                <w:rFonts w:ascii="Arial" w:hAnsi="Arial" w:cs="Arial"/>
                <w:noProof/>
                <w:sz w:val="18"/>
                <w:szCs w:val="18"/>
              </w:rPr>
              <w:t>6</w:t>
            </w:r>
          </w:p>
        </w:tc>
      </w:tr>
      <w:tr w:rsidR="00527D5A" w:rsidRPr="00205C69" w:rsidTr="00B66510">
        <w:trPr>
          <w:jc w:val="center"/>
        </w:trPr>
        <w:tc>
          <w:tcPr>
            <w:tcW w:w="2520" w:type="dxa"/>
            <w:tcBorders>
              <w:right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b/>
                <w:noProof/>
                <w:sz w:val="18"/>
                <w:szCs w:val="18"/>
              </w:rPr>
              <w:t>Tamaño poboación</w:t>
            </w:r>
          </w:p>
        </w:tc>
        <w:tc>
          <w:tcPr>
            <w:tcW w:w="5676" w:type="dxa"/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noProof/>
                <w:sz w:val="18"/>
                <w:szCs w:val="18"/>
              </w:rPr>
              <w:t>Tecnicamente infinito</w:t>
            </w:r>
          </w:p>
        </w:tc>
      </w:tr>
      <w:tr w:rsidR="00527D5A" w:rsidRPr="00205C69" w:rsidTr="00B66510">
        <w:trPr>
          <w:jc w:val="center"/>
        </w:trPr>
        <w:tc>
          <w:tcPr>
            <w:tcW w:w="252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b/>
                <w:noProof/>
                <w:sz w:val="18"/>
                <w:szCs w:val="18"/>
              </w:rPr>
              <w:t>Tamaño da mostra</w:t>
            </w:r>
          </w:p>
        </w:tc>
        <w:tc>
          <w:tcPr>
            <w:tcW w:w="5676" w:type="dxa"/>
            <w:tcBorders>
              <w:top w:val="single" w:sz="8" w:space="0" w:color="4F81BD"/>
              <w:bottom w:val="single" w:sz="8" w:space="0" w:color="4F81BD"/>
            </w:tcBorders>
          </w:tcPr>
          <w:p w:rsidR="00527D5A" w:rsidRPr="00682F4C" w:rsidRDefault="00527D5A" w:rsidP="00995B9B">
            <w:pPr>
              <w:snapToGrid w:val="0"/>
              <w:spacing w:before="240"/>
              <w:jc w:val="both"/>
              <w:rPr>
                <w:rFonts w:ascii="Arial" w:hAnsi="Arial" w:cs="Arial"/>
                <w:noProof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Mostra </w:t>
            </w:r>
            <w:r w:rsidR="00866C29">
              <w:rPr>
                <w:rFonts w:ascii="Arial" w:hAnsi="Arial" w:cs="Arial"/>
                <w:noProof/>
                <w:sz w:val="18"/>
                <w:szCs w:val="18"/>
              </w:rPr>
              <w:t>realizada: 1.846</w:t>
            </w:r>
            <w:r w:rsidRPr="00682F4C">
              <w:rPr>
                <w:rFonts w:ascii="Arial" w:hAnsi="Arial" w:cs="Arial"/>
                <w:noProof/>
                <w:sz w:val="18"/>
                <w:szCs w:val="18"/>
              </w:rPr>
              <w:t xml:space="preserve"> enquisas</w:t>
            </w:r>
          </w:p>
        </w:tc>
      </w:tr>
      <w:tr w:rsidR="00527D5A" w:rsidRPr="00205C69" w:rsidTr="00B66510">
        <w:trPr>
          <w:jc w:val="center"/>
        </w:trPr>
        <w:tc>
          <w:tcPr>
            <w:tcW w:w="2520" w:type="dxa"/>
            <w:tcBorders>
              <w:right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b/>
                <w:noProof/>
                <w:sz w:val="18"/>
                <w:szCs w:val="18"/>
              </w:rPr>
              <w:t>Erro anual dado os erros trimestrais</w:t>
            </w:r>
          </w:p>
        </w:tc>
        <w:tc>
          <w:tcPr>
            <w:tcW w:w="5676" w:type="dxa"/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(+/- ) </w:t>
            </w:r>
            <w:r w:rsidRPr="00682F4C">
              <w:rPr>
                <w:rFonts w:ascii="Arial" w:hAnsi="Arial" w:cs="Arial"/>
                <w:noProof/>
                <w:sz w:val="18"/>
                <w:szCs w:val="18"/>
              </w:rPr>
              <w:t>2,28%</w:t>
            </w:r>
          </w:p>
        </w:tc>
      </w:tr>
      <w:tr w:rsidR="00527D5A" w:rsidRPr="00205C69" w:rsidTr="00B66510">
        <w:trPr>
          <w:jc w:val="center"/>
        </w:trPr>
        <w:tc>
          <w:tcPr>
            <w:tcW w:w="252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27D5A" w:rsidRPr="00682F4C" w:rsidRDefault="00527D5A" w:rsidP="00682F4C">
            <w:pPr>
              <w:snapToGrid w:val="0"/>
              <w:spacing w:before="240" w:line="360" w:lineRule="auto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b/>
                <w:noProof/>
                <w:sz w:val="18"/>
                <w:szCs w:val="18"/>
              </w:rPr>
              <w:t>Procedemento da mostra</w:t>
            </w:r>
          </w:p>
        </w:tc>
        <w:tc>
          <w:tcPr>
            <w:tcW w:w="5676" w:type="dxa"/>
            <w:tcBorders>
              <w:top w:val="single" w:sz="8" w:space="0" w:color="4F81BD"/>
              <w:bottom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noProof/>
                <w:sz w:val="18"/>
                <w:szCs w:val="18"/>
              </w:rPr>
              <w:t>Aleatoria simple, dividindo o tamaño da mostra por períodos de realización (trimestral e por semanas)</w:t>
            </w:r>
          </w:p>
        </w:tc>
      </w:tr>
      <w:tr w:rsidR="00527D5A" w:rsidRPr="00205C69" w:rsidTr="00B66510">
        <w:trPr>
          <w:jc w:val="center"/>
        </w:trPr>
        <w:tc>
          <w:tcPr>
            <w:tcW w:w="252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b/>
                <w:noProof/>
                <w:sz w:val="18"/>
                <w:szCs w:val="18"/>
              </w:rPr>
              <w:t>Traballo de campo</w:t>
            </w:r>
          </w:p>
        </w:tc>
        <w:tc>
          <w:tcPr>
            <w:tcW w:w="5676" w:type="dxa"/>
            <w:tcBorders>
              <w:top w:val="single" w:sz="8" w:space="0" w:color="4F81BD"/>
              <w:bottom w:val="single" w:sz="8" w:space="0" w:color="4F81BD"/>
            </w:tcBorders>
          </w:tcPr>
          <w:p w:rsidR="00527D5A" w:rsidRPr="00682F4C" w:rsidRDefault="00527D5A" w:rsidP="00B66510">
            <w:pPr>
              <w:snapToGrid w:val="0"/>
              <w:spacing w:before="240" w:line="360" w:lineRule="auto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682F4C">
              <w:rPr>
                <w:rFonts w:ascii="Arial" w:hAnsi="Arial" w:cs="Arial"/>
                <w:noProof/>
                <w:sz w:val="18"/>
                <w:szCs w:val="18"/>
              </w:rPr>
              <w:t>Toma de datos realizada en distintos Puntos de Interese Turístico da cidade (Catedral e entorno máis próximo, rúas e prazas da zona histórica, Alameda,...), seguindo o plan de mostraxe</w:t>
            </w:r>
          </w:p>
        </w:tc>
      </w:tr>
    </w:tbl>
    <w:p w:rsidR="00D35AEF" w:rsidRDefault="00D35AEF" w:rsidP="00DE6C25">
      <w:pPr>
        <w:pStyle w:val="Ttulo3"/>
        <w:jc w:val="left"/>
        <w:rPr>
          <w:i w:val="0"/>
          <w:noProof/>
          <w:sz w:val="22"/>
          <w:szCs w:val="22"/>
          <w:u w:val="single"/>
          <w:lang w:val="pt-BR"/>
        </w:rPr>
      </w:pPr>
      <w:bookmarkStart w:id="2" w:name="_Toc330898596"/>
    </w:p>
    <w:p w:rsidR="00527D5A" w:rsidRPr="00682F4C" w:rsidRDefault="00527D5A" w:rsidP="00DE6C25">
      <w:pPr>
        <w:pStyle w:val="Ttulo3"/>
        <w:jc w:val="left"/>
        <w:rPr>
          <w:i w:val="0"/>
          <w:noProof/>
          <w:sz w:val="22"/>
          <w:szCs w:val="22"/>
          <w:u w:val="single"/>
          <w:lang w:val="pt-BR"/>
        </w:rPr>
      </w:pPr>
      <w:r w:rsidRPr="00682F4C">
        <w:rPr>
          <w:i w:val="0"/>
          <w:noProof/>
          <w:sz w:val="22"/>
          <w:szCs w:val="22"/>
          <w:u w:val="single"/>
          <w:lang w:val="pt-BR"/>
        </w:rPr>
        <w:t>Universo e tamaño da mostra</w:t>
      </w:r>
      <w:bookmarkEnd w:id="2"/>
    </w:p>
    <w:p w:rsidR="00527D5A" w:rsidRDefault="00527D5A" w:rsidP="0080075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O universo da enquisa está conformado polo conxunto de visitantes de Santiago de Compostela, maiores de idade, que viax</w:t>
      </w:r>
      <w:r w:rsidR="00340CA0">
        <w:rPr>
          <w:rFonts w:ascii="Arial" w:hAnsi="Arial" w:cs="Arial"/>
          <w:noProof/>
          <w:sz w:val="22"/>
          <w:szCs w:val="22"/>
        </w:rPr>
        <w:t>aron á cidade durante o ano 2016</w:t>
      </w:r>
      <w:r w:rsidRPr="00205C69">
        <w:rPr>
          <w:rFonts w:ascii="Arial" w:hAnsi="Arial" w:cs="Arial"/>
          <w:noProof/>
          <w:sz w:val="22"/>
          <w:szCs w:val="22"/>
        </w:rPr>
        <w:t xml:space="preserve"> por motivos turísticos. Neste sentido, e ante a ausencia de datos fiables en relación ao tamaño da poboación obxectivo, considerouse a necesidad</w:t>
      </w:r>
      <w:r>
        <w:rPr>
          <w:rFonts w:ascii="Arial" w:hAnsi="Arial" w:cs="Arial"/>
          <w:noProof/>
          <w:sz w:val="22"/>
          <w:szCs w:val="22"/>
        </w:rPr>
        <w:t>e de cuantificar a mesma como te</w:t>
      </w:r>
      <w:r w:rsidRPr="00205C69">
        <w:rPr>
          <w:rFonts w:ascii="Arial" w:hAnsi="Arial" w:cs="Arial"/>
          <w:noProof/>
          <w:sz w:val="22"/>
          <w:szCs w:val="22"/>
        </w:rPr>
        <w:t>cnicamente infinita desde o punto de vista estatístico, hipótese que permite obter unha mostra representativa a partir dun nivel de confianza razoable, e que ademais non incrementa substancialmente o tamaño da mesma a considerar en relación ao seu hipotético tamaño real.</w:t>
      </w:r>
    </w:p>
    <w:p w:rsidR="00527D5A" w:rsidRPr="00205C69" w:rsidRDefault="00527D5A" w:rsidP="0080075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DE6C25" w:rsidRDefault="00527D5A" w:rsidP="00DE6C25">
      <w:pPr>
        <w:pStyle w:val="Ttulo3"/>
        <w:jc w:val="left"/>
        <w:rPr>
          <w:i w:val="0"/>
          <w:noProof/>
          <w:sz w:val="22"/>
          <w:szCs w:val="22"/>
          <w:u w:val="single"/>
        </w:rPr>
      </w:pPr>
      <w:bookmarkStart w:id="3" w:name="_Toc330898597"/>
      <w:r w:rsidRPr="00DE6C25">
        <w:rPr>
          <w:i w:val="0"/>
          <w:noProof/>
          <w:sz w:val="22"/>
          <w:szCs w:val="22"/>
          <w:u w:val="single"/>
        </w:rPr>
        <w:t>Mostra</w:t>
      </w:r>
      <w:bookmarkEnd w:id="3"/>
    </w:p>
    <w:p w:rsidR="00527D5A" w:rsidRDefault="00527D5A" w:rsidP="0080075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 xml:space="preserve">A mostra obtense de forma aleatoria, distribuíndo proporcionalmente o volume de enquisas entre os distintos trimestres do ano, e dentro dos mesmos entre as distintas semanas, tratando de realizar unha distinción entre semana e fin de semana segundo o plan de mostraxe. Nalgún dos trimestres analizados a distribución do volume total de enquisas non é totalmente proporcional debido á existencia de períodos vacacionais significativos que reclamaban neste caso unha atención especial por canto a cidade recibe proporcionalmente un maior volume de visitantes: Semana Santa, Festividade do </w:t>
      </w:r>
      <w:r w:rsidRPr="000E52FE">
        <w:rPr>
          <w:rFonts w:ascii="Arial" w:hAnsi="Arial" w:cs="Arial"/>
          <w:noProof/>
          <w:sz w:val="22"/>
          <w:szCs w:val="22"/>
        </w:rPr>
        <w:t>Apóstolo</w:t>
      </w:r>
      <w:r w:rsidRPr="00205C69">
        <w:rPr>
          <w:rFonts w:ascii="Arial" w:hAnsi="Arial" w:cs="Arial"/>
          <w:noProof/>
          <w:sz w:val="22"/>
          <w:szCs w:val="22"/>
        </w:rPr>
        <w:t>, Nadal, diversas “pontes” do ano,...</w:t>
      </w:r>
    </w:p>
    <w:p w:rsidR="00527D5A" w:rsidRPr="00292754" w:rsidRDefault="00527D5A" w:rsidP="0080075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2D725C" w:rsidRDefault="00527D5A" w:rsidP="00DE6C25">
      <w:pPr>
        <w:pStyle w:val="Ttulo3"/>
        <w:jc w:val="left"/>
        <w:rPr>
          <w:b w:val="0"/>
          <w:i w:val="0"/>
          <w:noProof/>
          <w:sz w:val="22"/>
          <w:szCs w:val="22"/>
          <w:u w:val="single"/>
        </w:rPr>
      </w:pPr>
      <w:bookmarkStart w:id="4" w:name="_Toc330898598"/>
      <w:r w:rsidRPr="00DE6C25">
        <w:rPr>
          <w:i w:val="0"/>
          <w:noProof/>
          <w:sz w:val="22"/>
          <w:szCs w:val="22"/>
          <w:u w:val="single"/>
        </w:rPr>
        <w:t>Traballo de campo</w:t>
      </w:r>
      <w:bookmarkEnd w:id="4"/>
    </w:p>
    <w:p w:rsidR="00527D5A" w:rsidRDefault="00527D5A" w:rsidP="00995B9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O traballo de campo desenvolveuse na súa totalidade en distintos puntos de interese turístico da cidade, onde a frecuencia de paso dos visitantes é relativamente elevada. Esta hipótese foi corroborada a medida que as sucesivas análises trimestrais amosaban que a maior parte dos visitantes da cidade pasaban por determinados puntos do centro histórico (Prazas do Obradoiro, Praterías, A Quintana, Cervantes e O Toural, ou rúas do Franco, Raíña, Vilar, Nova ou Caldeirería, entre outras), lugares onde se concentrou a maior parte dos esforzos na recollida de datos.</w:t>
      </w:r>
    </w:p>
    <w:p w:rsidR="00527D5A" w:rsidRDefault="00527D5A" w:rsidP="00995B9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995B9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995B9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995B9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lastRenderedPageBreak/>
        <w:t>O resultado final do traballo realizado resúmese nos dous seguintes cadros:</w:t>
      </w:r>
    </w:p>
    <w:p w:rsidR="00527D5A" w:rsidRDefault="00527D5A" w:rsidP="00713EFC">
      <w:pPr>
        <w:pStyle w:val="Ttulo3"/>
        <w:tabs>
          <w:tab w:val="left" w:pos="0"/>
        </w:tabs>
        <w:spacing w:before="0"/>
        <w:rPr>
          <w:noProof/>
          <w:szCs w:val="18"/>
          <w:lang w:val="gl-ES"/>
        </w:rPr>
      </w:pPr>
    </w:p>
    <w:p w:rsidR="00527D5A" w:rsidRDefault="00527D5A" w:rsidP="00713EFC">
      <w:pPr>
        <w:pStyle w:val="Ttulo3"/>
        <w:tabs>
          <w:tab w:val="left" w:pos="0"/>
        </w:tabs>
        <w:spacing w:before="0"/>
        <w:rPr>
          <w:noProof/>
          <w:szCs w:val="18"/>
          <w:lang w:val="gl-ES"/>
        </w:rPr>
      </w:pPr>
      <w:r w:rsidRPr="00995B9B">
        <w:rPr>
          <w:noProof/>
          <w:szCs w:val="18"/>
          <w:lang w:val="gl-ES"/>
        </w:rPr>
        <w:t>Cadro 2. Por lugar de realización</w:t>
      </w:r>
    </w:p>
    <w:p w:rsidR="00527D5A" w:rsidRPr="00500268" w:rsidRDefault="00527D5A" w:rsidP="00500268">
      <w:pPr>
        <w:rPr>
          <w:sz w:val="10"/>
          <w:szCs w:val="10"/>
        </w:rPr>
      </w:pPr>
    </w:p>
    <w:tbl>
      <w:tblPr>
        <w:tblW w:w="6631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00" w:firstRow="0" w:lastRow="0" w:firstColumn="0" w:lastColumn="0" w:noHBand="0" w:noVBand="0"/>
      </w:tblPr>
      <w:tblGrid>
        <w:gridCol w:w="1985"/>
        <w:gridCol w:w="2190"/>
        <w:gridCol w:w="1228"/>
        <w:gridCol w:w="1228"/>
      </w:tblGrid>
      <w:tr w:rsidR="00527D5A" w:rsidRPr="00205C69" w:rsidTr="00A01209">
        <w:trPr>
          <w:trHeight w:val="365"/>
          <w:jc w:val="center"/>
        </w:trPr>
        <w:tc>
          <w:tcPr>
            <w:tcW w:w="4175" w:type="dxa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Enquisas - Lugar de realización</w:t>
            </w:r>
          </w:p>
        </w:tc>
        <w:tc>
          <w:tcPr>
            <w:tcW w:w="1228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Nº</w:t>
            </w:r>
          </w:p>
        </w:tc>
        <w:tc>
          <w:tcPr>
            <w:tcW w:w="1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%</w:t>
            </w:r>
          </w:p>
        </w:tc>
      </w:tr>
      <w:tr w:rsidR="00527D5A" w:rsidRPr="00205C69" w:rsidTr="00A01209">
        <w:trPr>
          <w:trHeight w:val="365"/>
          <w:jc w:val="center"/>
        </w:trPr>
        <w:tc>
          <w:tcPr>
            <w:tcW w:w="1985" w:type="dxa"/>
            <w:vMerge w:val="restart"/>
            <w:tcBorders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Puntos de Interese Turístico</w:t>
            </w:r>
          </w:p>
        </w:tc>
        <w:tc>
          <w:tcPr>
            <w:tcW w:w="2190" w:type="dxa"/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Catedral e entorno</w:t>
            </w:r>
          </w:p>
        </w:tc>
        <w:tc>
          <w:tcPr>
            <w:tcW w:w="1228" w:type="dxa"/>
            <w:tcBorders>
              <w:left w:val="single" w:sz="8" w:space="0" w:color="4F81BD"/>
              <w:right w:val="single" w:sz="8" w:space="0" w:color="4F81BD"/>
            </w:tcBorders>
            <w:noWrap/>
            <w:vAlign w:val="center"/>
          </w:tcPr>
          <w:p w:rsidR="00527D5A" w:rsidRPr="00A01209" w:rsidRDefault="00340CA0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962</w:t>
            </w:r>
          </w:p>
        </w:tc>
        <w:tc>
          <w:tcPr>
            <w:tcW w:w="1228" w:type="dxa"/>
            <w:noWrap/>
            <w:vAlign w:val="center"/>
          </w:tcPr>
          <w:p w:rsidR="00527D5A" w:rsidRPr="00A01209" w:rsidRDefault="00340CA0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51,5</w:t>
            </w:r>
            <w:r w:rsidR="00527D5A">
              <w:rPr>
                <w:rFonts w:ascii="Arial" w:hAnsi="Arial" w:cs="Arial"/>
                <w:sz w:val="18"/>
                <w:szCs w:val="18"/>
                <w:lang w:val="es-ES" w:eastAsia="es-ES"/>
              </w:rPr>
              <w:t>%</w:t>
            </w:r>
          </w:p>
        </w:tc>
      </w:tr>
      <w:tr w:rsidR="00527D5A" w:rsidRPr="00205C69" w:rsidTr="00A01209">
        <w:trPr>
          <w:trHeight w:val="365"/>
          <w:jc w:val="center"/>
        </w:trPr>
        <w:tc>
          <w:tcPr>
            <w:tcW w:w="1985" w:type="dxa"/>
            <w:vMerge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90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Resto cidade histórica</w:t>
            </w:r>
          </w:p>
        </w:tc>
        <w:tc>
          <w:tcPr>
            <w:tcW w:w="1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noWrap/>
            <w:vAlign w:val="center"/>
          </w:tcPr>
          <w:p w:rsidR="00527D5A" w:rsidRPr="00A01209" w:rsidRDefault="00340CA0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698</w:t>
            </w:r>
          </w:p>
        </w:tc>
        <w:tc>
          <w:tcPr>
            <w:tcW w:w="1228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340CA0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38,3</w:t>
            </w:r>
            <w:r w:rsidR="00527D5A">
              <w:rPr>
                <w:rFonts w:ascii="Arial" w:hAnsi="Arial" w:cs="Arial"/>
                <w:sz w:val="18"/>
                <w:szCs w:val="18"/>
                <w:lang w:val="es-ES" w:eastAsia="es-ES"/>
              </w:rPr>
              <w:t>%</w:t>
            </w:r>
          </w:p>
        </w:tc>
      </w:tr>
      <w:tr w:rsidR="00527D5A" w:rsidRPr="00205C69" w:rsidTr="00A01209">
        <w:trPr>
          <w:trHeight w:val="365"/>
          <w:jc w:val="center"/>
        </w:trPr>
        <w:tc>
          <w:tcPr>
            <w:tcW w:w="1985" w:type="dxa"/>
            <w:vMerge/>
            <w:tcBorders>
              <w:right w:val="single" w:sz="8" w:space="0" w:color="4F81BD"/>
            </w:tcBorders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90" w:type="dxa"/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Cidade extramuros</w:t>
            </w:r>
          </w:p>
        </w:tc>
        <w:tc>
          <w:tcPr>
            <w:tcW w:w="1228" w:type="dxa"/>
            <w:tcBorders>
              <w:left w:val="single" w:sz="8" w:space="0" w:color="4F81BD"/>
              <w:right w:val="single" w:sz="8" w:space="0" w:color="4F81BD"/>
            </w:tcBorders>
            <w:noWrap/>
            <w:vAlign w:val="center"/>
          </w:tcPr>
          <w:p w:rsidR="00527D5A" w:rsidRPr="00A01209" w:rsidRDefault="00340CA0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186</w:t>
            </w:r>
          </w:p>
        </w:tc>
        <w:tc>
          <w:tcPr>
            <w:tcW w:w="1228" w:type="dxa"/>
            <w:noWrap/>
            <w:vAlign w:val="center"/>
          </w:tcPr>
          <w:p w:rsidR="00527D5A" w:rsidRPr="00A01209" w:rsidRDefault="00340CA0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10,2</w:t>
            </w:r>
            <w:r w:rsidR="00527D5A">
              <w:rPr>
                <w:rFonts w:ascii="Arial" w:hAnsi="Arial" w:cs="Arial"/>
                <w:sz w:val="18"/>
                <w:szCs w:val="18"/>
                <w:lang w:val="es-ES" w:eastAsia="es-ES"/>
              </w:rPr>
              <w:t>%</w:t>
            </w:r>
          </w:p>
        </w:tc>
      </w:tr>
      <w:tr w:rsidR="00527D5A" w:rsidRPr="00205C69" w:rsidTr="00A01209">
        <w:trPr>
          <w:trHeight w:val="365"/>
          <w:jc w:val="center"/>
        </w:trPr>
        <w:tc>
          <w:tcPr>
            <w:tcW w:w="1985" w:type="dxa"/>
            <w:vMerge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90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Total</w:t>
            </w:r>
          </w:p>
        </w:tc>
        <w:tc>
          <w:tcPr>
            <w:tcW w:w="1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1.84</w:t>
            </w:r>
            <w:r w:rsidR="00866C2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1228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100,0%</w:t>
            </w:r>
          </w:p>
        </w:tc>
      </w:tr>
    </w:tbl>
    <w:p w:rsidR="00527D5A" w:rsidRPr="00205C69" w:rsidRDefault="00527D5A" w:rsidP="00995B9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A2617F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A práctica totalidade das enquisas foron realizadas, tal como se comentou anteriormente e se establecía no plano de mostraxe, en distintos puntos de interese turístico da cidade, localizados case todos eles na cidade histórica.</w:t>
      </w:r>
    </w:p>
    <w:p w:rsidR="00527D5A" w:rsidRPr="00713EFC" w:rsidRDefault="00527D5A" w:rsidP="00713EFC">
      <w:pPr>
        <w:pStyle w:val="Ttulo3"/>
        <w:numPr>
          <w:ilvl w:val="0"/>
          <w:numId w:val="0"/>
        </w:numPr>
        <w:spacing w:before="240" w:line="360" w:lineRule="auto"/>
        <w:rPr>
          <w:noProof/>
          <w:szCs w:val="18"/>
          <w:lang w:val="gl-ES"/>
        </w:rPr>
      </w:pPr>
      <w:r w:rsidRPr="00713EFC">
        <w:rPr>
          <w:noProof/>
          <w:szCs w:val="18"/>
          <w:lang w:val="gl-ES"/>
        </w:rPr>
        <w:t>Cadro 3. Por data de realización</w:t>
      </w:r>
    </w:p>
    <w:tbl>
      <w:tblPr>
        <w:tblW w:w="4162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00" w:firstRow="0" w:lastRow="0" w:firstColumn="0" w:lastColumn="0" w:noHBand="0" w:noVBand="0"/>
      </w:tblPr>
      <w:tblGrid>
        <w:gridCol w:w="1984"/>
        <w:gridCol w:w="1134"/>
        <w:gridCol w:w="1044"/>
      </w:tblGrid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Enquisas – Mes de realización</w:t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Nº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%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Xaneiro</w:t>
            </w:r>
          </w:p>
        </w:tc>
        <w:tc>
          <w:tcPr>
            <w:tcW w:w="1134" w:type="dxa"/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044" w:type="dxa"/>
            <w:tcBorders>
              <w:left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5,6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Febreiro</w:t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 w:rsidR="00866C2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6,</w:t>
            </w:r>
            <w:r w:rsidR="00866C2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Marzo</w:t>
            </w:r>
          </w:p>
        </w:tc>
        <w:tc>
          <w:tcPr>
            <w:tcW w:w="1134" w:type="dxa"/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044" w:type="dxa"/>
            <w:tcBorders>
              <w:left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9,0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Abril</w:t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Maio</w:t>
            </w:r>
          </w:p>
        </w:tc>
        <w:tc>
          <w:tcPr>
            <w:tcW w:w="1134" w:type="dxa"/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044" w:type="dxa"/>
            <w:tcBorders>
              <w:left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Xuño</w:t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  <w:r w:rsidR="00866C2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9,</w:t>
            </w:r>
            <w:r w:rsidR="00866C2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Xullo</w:t>
            </w:r>
          </w:p>
        </w:tc>
        <w:tc>
          <w:tcPr>
            <w:tcW w:w="1134" w:type="dxa"/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044" w:type="dxa"/>
            <w:tcBorders>
              <w:left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10,5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Agosto</w:t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866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="00866C29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866C29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</w:t>
            </w:r>
            <w:r w:rsidR="00A366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Setembro</w:t>
            </w:r>
          </w:p>
        </w:tc>
        <w:tc>
          <w:tcPr>
            <w:tcW w:w="1134" w:type="dxa"/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 w:rsidR="00866C2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4" w:type="dxa"/>
            <w:tcBorders>
              <w:left w:val="single" w:sz="8" w:space="0" w:color="4F81BD"/>
            </w:tcBorders>
            <w:noWrap/>
            <w:vAlign w:val="center"/>
          </w:tcPr>
          <w:p w:rsidR="00527D5A" w:rsidRPr="00A01209" w:rsidRDefault="00866C29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8,9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Outubro</w:t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Novembro</w:t>
            </w:r>
          </w:p>
        </w:tc>
        <w:tc>
          <w:tcPr>
            <w:tcW w:w="1134" w:type="dxa"/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044" w:type="dxa"/>
            <w:tcBorders>
              <w:left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6,0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noProof/>
                <w:sz w:val="18"/>
                <w:szCs w:val="18"/>
                <w:lang w:eastAsia="es-ES"/>
              </w:rPr>
              <w:t>Decembro</w:t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0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1209">
              <w:rPr>
                <w:rFonts w:ascii="Arial" w:hAnsi="Arial" w:cs="Arial"/>
                <w:color w:val="000000"/>
                <w:sz w:val="18"/>
                <w:szCs w:val="18"/>
              </w:rPr>
              <w:t>4,</w:t>
            </w:r>
            <w:r w:rsidR="00866C2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27D5A" w:rsidRPr="00205C69" w:rsidTr="00A01209">
        <w:trPr>
          <w:trHeight w:val="298"/>
          <w:jc w:val="center"/>
        </w:trPr>
        <w:tc>
          <w:tcPr>
            <w:tcW w:w="1984" w:type="dxa"/>
            <w:tcBorders>
              <w:bottom w:val="single" w:sz="8" w:space="0" w:color="4F81BD"/>
              <w:right w:val="single" w:sz="8" w:space="0" w:color="4F81BD"/>
            </w:tcBorders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TOTAL</w:t>
            </w:r>
          </w:p>
        </w:tc>
        <w:tc>
          <w:tcPr>
            <w:tcW w:w="1134" w:type="dxa"/>
            <w:tcBorders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1.84</w:t>
            </w:r>
            <w:r w:rsidR="00A366F4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1044" w:type="dxa"/>
            <w:tcBorders>
              <w:left w:val="single" w:sz="8" w:space="0" w:color="4F81BD"/>
              <w:bottom w:val="single" w:sz="8" w:space="0" w:color="4F81BD"/>
            </w:tcBorders>
            <w:noWrap/>
            <w:vAlign w:val="center"/>
          </w:tcPr>
          <w:p w:rsidR="00527D5A" w:rsidRPr="00A01209" w:rsidRDefault="00527D5A" w:rsidP="00A01209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A01209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es-ES"/>
              </w:rPr>
              <w:t>100,0%</w:t>
            </w:r>
          </w:p>
        </w:tc>
      </w:tr>
    </w:tbl>
    <w:p w:rsidR="00527D5A" w:rsidRDefault="00527D5A" w:rsidP="00BF34E7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BF34E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Por datas de realización observamos que o reparto de número de enquisas responde á necesidade de acadar un mínimo de representatividade por trimestre, e dentro de cada un deles por meses e semanas. Desta maneira, e segundo o establecido no plano de mostraxe</w:t>
      </w:r>
      <w:r>
        <w:rPr>
          <w:rFonts w:ascii="Arial" w:hAnsi="Arial" w:cs="Arial"/>
          <w:noProof/>
          <w:sz w:val="22"/>
          <w:szCs w:val="22"/>
        </w:rPr>
        <w:t>, realizáronse unha media de 154</w:t>
      </w:r>
      <w:r w:rsidRPr="00205C69">
        <w:rPr>
          <w:rFonts w:ascii="Arial" w:hAnsi="Arial" w:cs="Arial"/>
          <w:noProof/>
          <w:sz w:val="22"/>
          <w:szCs w:val="22"/>
        </w:rPr>
        <w:t xml:space="preserve"> enquisas por mes, agás nos correspondentes ao último trimestre onde o menor número de turistas modificou substancialmente o reparto equitativo previsto. En calquera caso, isto non diminúe a representatividade por trimestre, aspecto esencial para observar a evolución dos datos.</w:t>
      </w:r>
    </w:p>
    <w:p w:rsidR="00527D5A" w:rsidRPr="00205C69" w:rsidRDefault="00527D5A" w:rsidP="00BF34E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lastRenderedPageBreak/>
        <w:t xml:space="preserve">Esta primeira análise do perfil característico do visitante da cidade de Santiago inclúe o estudo das principais variables de caracterización do mesmo, con carácter xeral, e tamén unha aproximación </w:t>
      </w:r>
      <w:r>
        <w:rPr>
          <w:rFonts w:ascii="Arial" w:hAnsi="Arial" w:cs="Arial"/>
          <w:noProof/>
          <w:sz w:val="22"/>
          <w:szCs w:val="22"/>
        </w:rPr>
        <w:t>ao</w:t>
      </w:r>
      <w:r w:rsidRPr="00205C69">
        <w:rPr>
          <w:rFonts w:ascii="Arial" w:hAnsi="Arial" w:cs="Arial"/>
          <w:noProof/>
          <w:sz w:val="22"/>
          <w:szCs w:val="22"/>
        </w:rPr>
        <w:t xml:space="preserve"> comportamento dalgún dos principais segmentos de demanda considerados. En concreto, a segmentación realízase en función de:</w:t>
      </w:r>
    </w:p>
    <w:p w:rsidR="00527D5A" w:rsidRPr="00205C69" w:rsidRDefault="00527D5A" w:rsidP="00BF34E7">
      <w:pPr>
        <w:numPr>
          <w:ilvl w:val="0"/>
          <w:numId w:val="11"/>
        </w:numPr>
        <w:tabs>
          <w:tab w:val="left" w:pos="780"/>
        </w:tabs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  <w:u w:val="single"/>
        </w:rPr>
        <w:t>Perfil do visitante</w:t>
      </w:r>
      <w:r w:rsidRPr="00205C69">
        <w:rPr>
          <w:rFonts w:ascii="Arial" w:hAnsi="Arial" w:cs="Arial"/>
          <w:noProof/>
          <w:sz w:val="22"/>
          <w:szCs w:val="22"/>
        </w:rPr>
        <w:t>, distinguindo entre turistas e excursionistas</w:t>
      </w:r>
    </w:p>
    <w:p w:rsidR="00527D5A" w:rsidRPr="00205C69" w:rsidRDefault="00527D5A" w:rsidP="00BF34E7">
      <w:pPr>
        <w:numPr>
          <w:ilvl w:val="0"/>
          <w:numId w:val="11"/>
        </w:numPr>
        <w:tabs>
          <w:tab w:val="left" w:pos="780"/>
        </w:tabs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  <w:u w:val="single"/>
        </w:rPr>
        <w:t>Motivación principal da viaxe</w:t>
      </w:r>
      <w:r w:rsidRPr="00205C69">
        <w:rPr>
          <w:rFonts w:ascii="Arial" w:hAnsi="Arial" w:cs="Arial"/>
          <w:noProof/>
          <w:sz w:val="22"/>
          <w:szCs w:val="22"/>
        </w:rPr>
        <w:t xml:space="preserve"> (trátase dun xeito diferenciado aqueles que veñen á cidade con motivos de </w:t>
      </w:r>
      <w:r>
        <w:rPr>
          <w:rFonts w:ascii="Arial" w:hAnsi="Arial" w:cs="Arial"/>
          <w:noProof/>
          <w:sz w:val="22"/>
          <w:szCs w:val="22"/>
        </w:rPr>
        <w:t>vacacións ou ocio</w:t>
      </w:r>
      <w:r w:rsidRPr="00205C69">
        <w:rPr>
          <w:rFonts w:ascii="Arial" w:hAnsi="Arial" w:cs="Arial"/>
          <w:noProof/>
          <w:sz w:val="22"/>
          <w:szCs w:val="22"/>
        </w:rPr>
        <w:t>). Esta segmentación posibilita caracterizar o perfil do visitante vacacional de Santiago.</w:t>
      </w:r>
    </w:p>
    <w:p w:rsidR="00527D5A" w:rsidRPr="00205C69" w:rsidRDefault="00527D5A" w:rsidP="00BF34E7">
      <w:pPr>
        <w:numPr>
          <w:ilvl w:val="0"/>
          <w:numId w:val="11"/>
        </w:numPr>
        <w:tabs>
          <w:tab w:val="left" w:pos="780"/>
        </w:tabs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  <w:u w:val="single"/>
        </w:rPr>
        <w:t>Por lugar de procedencia</w:t>
      </w:r>
      <w:r w:rsidRPr="00205C69">
        <w:rPr>
          <w:rFonts w:ascii="Arial" w:hAnsi="Arial" w:cs="Arial"/>
          <w:noProof/>
          <w:sz w:val="22"/>
          <w:szCs w:val="22"/>
        </w:rPr>
        <w:t>, diferenciando nos casos que así sexa relevante entre o visitante doméstico e o estranxeiro.</w:t>
      </w:r>
    </w:p>
    <w:p w:rsidR="00527D5A" w:rsidRPr="00205C69" w:rsidRDefault="00527D5A" w:rsidP="00BF34E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Nalgunhas das variables de estudo integradas na enquisa non se efectúa a correspondente segmentación en función das variables anteriores. Nuns casos débese fundamentalmente a que tal segmentación considérase a efectos estatísticos pouco ou nada significativa, por canto a representatividade dos resultados é practicamente nula. Noutros casos a realización da operación estatística non aporta resultados significativamente diferentes do caso xeral e, por tanto, o comportamento da variable segmentada é similar ou igual á variable en orixe.</w:t>
      </w:r>
    </w:p>
    <w:p w:rsidR="00527D5A" w:rsidRPr="00205C69" w:rsidRDefault="00527D5A" w:rsidP="00BF34E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 xml:space="preserve">Con carácter complementario, e aproveitando a posibilidade que ofrece dispoñer de datos a nivel trimestral, realízase unha comparativa intertemporal do comportamento observado en cada unha das variables analizadas. </w:t>
      </w:r>
    </w:p>
    <w:p w:rsidR="00527D5A" w:rsidRPr="00205C69" w:rsidRDefault="00527D5A" w:rsidP="0080075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A presentación dos resultados estrutúrase nunha serie de capítulos máis ou menos homoxéneos que agrupan un conxunto de variables de caracterización e/ou comportamento do visitante de Santiago, variables extraídas directamente da análise da enquisa. Os grandes capítulos son:</w:t>
      </w:r>
    </w:p>
    <w:p w:rsidR="00527D5A" w:rsidRPr="00205C69" w:rsidRDefault="00527D5A" w:rsidP="00800757">
      <w:pPr>
        <w:numPr>
          <w:ilvl w:val="0"/>
          <w:numId w:val="13"/>
        </w:numPr>
        <w:tabs>
          <w:tab w:val="clear" w:pos="720"/>
          <w:tab w:val="left" w:pos="717"/>
        </w:tabs>
        <w:spacing w:before="120" w:line="360" w:lineRule="auto"/>
        <w:ind w:left="717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Organización da viaxe</w:t>
      </w:r>
    </w:p>
    <w:p w:rsidR="00527D5A" w:rsidRDefault="00527D5A" w:rsidP="00800757">
      <w:pPr>
        <w:numPr>
          <w:ilvl w:val="0"/>
          <w:numId w:val="13"/>
        </w:numPr>
        <w:tabs>
          <w:tab w:val="clear" w:pos="720"/>
          <w:tab w:val="left" w:pos="717"/>
        </w:tabs>
        <w:spacing w:before="120" w:line="360" w:lineRule="auto"/>
        <w:ind w:left="717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Caracterización da estadía</w:t>
      </w:r>
    </w:p>
    <w:p w:rsidR="00527D5A" w:rsidRPr="00205C69" w:rsidRDefault="00527D5A" w:rsidP="00800757">
      <w:pPr>
        <w:numPr>
          <w:ilvl w:val="0"/>
          <w:numId w:val="13"/>
        </w:numPr>
        <w:tabs>
          <w:tab w:val="clear" w:pos="720"/>
          <w:tab w:val="left" w:pos="717"/>
        </w:tabs>
        <w:spacing w:before="120" w:line="360" w:lineRule="auto"/>
        <w:ind w:left="717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Valoración do destino turístico</w:t>
      </w:r>
    </w:p>
    <w:p w:rsidR="00527D5A" w:rsidRPr="00205C69" w:rsidRDefault="00527D5A" w:rsidP="00681E64">
      <w:pPr>
        <w:numPr>
          <w:ilvl w:val="0"/>
          <w:numId w:val="13"/>
        </w:numPr>
        <w:tabs>
          <w:tab w:val="clear" w:pos="720"/>
          <w:tab w:val="left" w:pos="717"/>
        </w:tabs>
        <w:spacing w:before="120" w:line="360" w:lineRule="auto"/>
        <w:ind w:left="717"/>
        <w:jc w:val="both"/>
        <w:rPr>
          <w:rFonts w:ascii="Arial" w:hAnsi="Arial" w:cs="Arial"/>
          <w:noProof/>
          <w:sz w:val="22"/>
          <w:szCs w:val="22"/>
        </w:rPr>
      </w:pPr>
      <w:r w:rsidRPr="00205C69">
        <w:rPr>
          <w:rFonts w:ascii="Arial" w:hAnsi="Arial" w:cs="Arial"/>
          <w:noProof/>
          <w:sz w:val="22"/>
          <w:szCs w:val="22"/>
        </w:rPr>
        <w:t>Perfil sociodemográfico</w:t>
      </w:r>
    </w:p>
    <w:p w:rsidR="00527D5A" w:rsidRDefault="00527D5A" w:rsidP="00A110C5">
      <w:pPr>
        <w:spacing w:before="240" w:line="360" w:lineRule="auto"/>
        <w:jc w:val="both"/>
        <w:rPr>
          <w:rFonts w:ascii="Arial" w:hAnsi="Arial" w:cs="Arial"/>
          <w:noProof/>
          <w:sz w:val="20"/>
        </w:rPr>
      </w:pPr>
    </w:p>
    <w:p w:rsidR="00527D5A" w:rsidRDefault="00527D5A" w:rsidP="00A110C5">
      <w:pPr>
        <w:spacing w:before="240" w:line="360" w:lineRule="auto"/>
        <w:jc w:val="both"/>
        <w:rPr>
          <w:rFonts w:ascii="Arial" w:hAnsi="Arial" w:cs="Arial"/>
          <w:noProof/>
          <w:sz w:val="20"/>
        </w:rPr>
      </w:pPr>
    </w:p>
    <w:p w:rsidR="00527D5A" w:rsidRPr="002D725C" w:rsidRDefault="00527D5A" w:rsidP="002D725C">
      <w:pPr>
        <w:pStyle w:val="Ttulo1"/>
        <w:rPr>
          <w:rFonts w:ascii="Arial" w:hAnsi="Arial" w:cs="Arial"/>
          <w:noProof/>
          <w:sz w:val="24"/>
        </w:rPr>
      </w:pPr>
      <w:bookmarkStart w:id="5" w:name="_Toc330898599"/>
      <w:r w:rsidRPr="002D725C">
        <w:rPr>
          <w:rFonts w:ascii="Arial" w:hAnsi="Arial" w:cs="Arial"/>
          <w:noProof/>
          <w:sz w:val="24"/>
        </w:rPr>
        <w:lastRenderedPageBreak/>
        <w:t>III.- ORGANIZACIÓN DA VIAXE</w:t>
      </w:r>
      <w:bookmarkEnd w:id="5"/>
    </w:p>
    <w:p w:rsidR="00527D5A" w:rsidRDefault="00527D5A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Neste capítulo do informe abórdanse diferentes cuestións relacionadas coa organización da viaxe. En concreto, algunhas das variables que aquí se analizan fan referencia á frecuencia da visita, procedencia, motivacións e razóns da viaxe a Santiago,... e algúns outros máis específicos da propia organización (consulta de medios publicitarios, compañía da viaxe, medio de transporte utilizado, forma de organización,...)</w:t>
      </w:r>
    </w:p>
    <w:p w:rsidR="00527D5A" w:rsidRPr="00F2046B" w:rsidRDefault="00527D5A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DE6C25" w:rsidRDefault="00527D5A" w:rsidP="00DE6C25">
      <w:pPr>
        <w:pStyle w:val="Ttulo3"/>
        <w:jc w:val="left"/>
        <w:rPr>
          <w:noProof/>
          <w:sz w:val="20"/>
          <w:szCs w:val="20"/>
          <w:u w:val="single"/>
        </w:rPr>
      </w:pPr>
      <w:bookmarkStart w:id="6" w:name="_Toc330898600"/>
      <w:r w:rsidRPr="00DE6C25">
        <w:rPr>
          <w:noProof/>
          <w:sz w:val="20"/>
          <w:szCs w:val="20"/>
          <w:u w:val="single"/>
        </w:rPr>
        <w:t>A) Frecuencia da visita a Santiago</w:t>
      </w:r>
      <w:bookmarkEnd w:id="6"/>
    </w:p>
    <w:p w:rsidR="00527D5A" w:rsidRPr="001A7245" w:rsidRDefault="00527D5A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Unha primeira cuestión a abordar na análise da visita a Santiago é a frecuencia da mesma, isto é, observar en que medida o visitante realiza a viaxe por primeira vez á cidade ao longo </w:t>
      </w:r>
      <w:r w:rsidR="00340CA0">
        <w:rPr>
          <w:rFonts w:ascii="Arial" w:hAnsi="Arial" w:cs="Arial"/>
          <w:noProof/>
          <w:sz w:val="22"/>
          <w:szCs w:val="22"/>
        </w:rPr>
        <w:t>do ano 2016</w:t>
      </w:r>
      <w:r w:rsidRPr="00F2046B">
        <w:rPr>
          <w:rFonts w:ascii="Arial" w:hAnsi="Arial" w:cs="Arial"/>
          <w:noProof/>
          <w:sz w:val="22"/>
          <w:szCs w:val="22"/>
        </w:rPr>
        <w:t xml:space="preserve"> ou se, polo contrario, está a repetir visita. Este factor, ademais de servir de elemento contextualizador do perfil do visitante, configúrase tamén como unha das variables que axudan a medir o grao de s</w:t>
      </w:r>
      <w:r>
        <w:rPr>
          <w:rFonts w:ascii="Arial" w:hAnsi="Arial" w:cs="Arial"/>
          <w:noProof/>
          <w:sz w:val="22"/>
          <w:szCs w:val="22"/>
        </w:rPr>
        <w:t>atisfacción da visita á cidade, aspecto que se abordará en capítulos posteriores</w:t>
      </w:r>
      <w:r w:rsidRPr="00F2046B">
        <w:rPr>
          <w:rFonts w:ascii="Arial" w:hAnsi="Arial" w:cs="Arial"/>
          <w:noProof/>
          <w:sz w:val="22"/>
          <w:szCs w:val="22"/>
        </w:rPr>
        <w:t>.</w:t>
      </w:r>
    </w:p>
    <w:p w:rsidR="001A7245" w:rsidRDefault="001A7245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1A7245" w:rsidRDefault="001A7245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340CA0" w:rsidRDefault="00340CA0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>
        <w:rPr>
          <w:rFonts w:ascii="Arial" w:hAnsi="Arial" w:cs="Arial"/>
          <w:b/>
          <w:i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5400675" cy="2819400"/>
            <wp:effectExtent l="0" t="0" r="0" b="0"/>
            <wp:wrapNone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CA0" w:rsidRDefault="00340CA0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527D5A" w:rsidRDefault="00527D5A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 w:rsidRPr="00F7615F">
        <w:rPr>
          <w:rFonts w:ascii="Arial" w:hAnsi="Arial" w:cs="Arial"/>
          <w:b/>
          <w:i/>
          <w:noProof/>
          <w:sz w:val="18"/>
          <w:szCs w:val="18"/>
        </w:rPr>
        <w:t>Figura 1. É a primeira vez que viaxa a Santiago?</w:t>
      </w:r>
    </w:p>
    <w:p w:rsidR="00527D5A" w:rsidRPr="00F7615F" w:rsidRDefault="00527D5A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527D5A" w:rsidRPr="003F7E62" w:rsidRDefault="00527D5A" w:rsidP="00277D87">
      <w:pPr>
        <w:jc w:val="center"/>
        <w:rPr>
          <w:noProof/>
        </w:rPr>
      </w:pPr>
    </w:p>
    <w:p w:rsidR="00340CA0" w:rsidRDefault="00340CA0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40CA0" w:rsidRDefault="00340CA0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40CA0" w:rsidRDefault="00340CA0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40CA0" w:rsidRDefault="00340CA0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40CA0" w:rsidRDefault="00340CA0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40CA0" w:rsidRDefault="00340CA0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Neste sentido, a partir dos datos reflectidos no gráfico anterior, obsérvase que </w:t>
      </w:r>
      <w:r>
        <w:rPr>
          <w:rFonts w:ascii="Arial" w:hAnsi="Arial" w:cs="Arial"/>
          <w:noProof/>
          <w:sz w:val="22"/>
          <w:szCs w:val="22"/>
        </w:rPr>
        <w:t>máis da metade dos enquisados (</w:t>
      </w:r>
      <w:r w:rsidR="00340CA0">
        <w:rPr>
          <w:rFonts w:ascii="Arial" w:hAnsi="Arial" w:cs="Arial"/>
          <w:noProof/>
          <w:sz w:val="22"/>
          <w:szCs w:val="22"/>
        </w:rPr>
        <w:t>56,9</w:t>
      </w:r>
      <w:r>
        <w:rPr>
          <w:rFonts w:ascii="Arial" w:hAnsi="Arial" w:cs="Arial"/>
          <w:noProof/>
          <w:sz w:val="22"/>
          <w:szCs w:val="22"/>
        </w:rPr>
        <w:t xml:space="preserve">%) </w:t>
      </w:r>
      <w:r w:rsidRPr="00F2046B">
        <w:rPr>
          <w:rFonts w:ascii="Arial" w:hAnsi="Arial" w:cs="Arial"/>
          <w:noProof/>
          <w:sz w:val="22"/>
          <w:szCs w:val="22"/>
        </w:rPr>
        <w:t xml:space="preserve">viñeron a </w:t>
      </w:r>
      <w:r>
        <w:rPr>
          <w:rFonts w:ascii="Arial" w:hAnsi="Arial" w:cs="Arial"/>
          <w:noProof/>
          <w:sz w:val="22"/>
          <w:szCs w:val="22"/>
        </w:rPr>
        <w:t xml:space="preserve">Santiago por primeira vez no </w:t>
      </w:r>
      <w:r w:rsidRPr="00F2046B">
        <w:rPr>
          <w:rFonts w:ascii="Arial" w:hAnsi="Arial" w:cs="Arial"/>
          <w:noProof/>
          <w:sz w:val="22"/>
          <w:szCs w:val="22"/>
        </w:rPr>
        <w:t>ano</w:t>
      </w:r>
      <w:r w:rsidR="00340CA0">
        <w:rPr>
          <w:rFonts w:ascii="Arial" w:hAnsi="Arial" w:cs="Arial"/>
          <w:noProof/>
          <w:sz w:val="22"/>
          <w:szCs w:val="22"/>
        </w:rPr>
        <w:t xml:space="preserve"> 2016</w:t>
      </w:r>
      <w:r w:rsidRPr="00F2046B">
        <w:rPr>
          <w:rFonts w:ascii="Arial" w:hAnsi="Arial" w:cs="Arial"/>
          <w:noProof/>
          <w:sz w:val="22"/>
          <w:szCs w:val="22"/>
        </w:rPr>
        <w:t>, mentres que a porc</w:t>
      </w:r>
      <w:r>
        <w:rPr>
          <w:rFonts w:ascii="Arial" w:hAnsi="Arial" w:cs="Arial"/>
          <w:noProof/>
          <w:sz w:val="22"/>
          <w:szCs w:val="22"/>
        </w:rPr>
        <w:t>entaxe restante (</w:t>
      </w:r>
      <w:r w:rsidR="00340CA0">
        <w:rPr>
          <w:rFonts w:ascii="Arial" w:hAnsi="Arial" w:cs="Arial"/>
          <w:noProof/>
          <w:sz w:val="22"/>
          <w:szCs w:val="22"/>
        </w:rPr>
        <w:t>43,1</w:t>
      </w:r>
      <w:r w:rsidRPr="00F2046B">
        <w:rPr>
          <w:rFonts w:ascii="Arial" w:hAnsi="Arial" w:cs="Arial"/>
          <w:noProof/>
          <w:sz w:val="22"/>
          <w:szCs w:val="22"/>
        </w:rPr>
        <w:t>%) xa o fixera nalgunha ocasión con anterioridade, ben neste mesmo ano ou ben en anos anteriores.</w:t>
      </w:r>
      <w:r>
        <w:rPr>
          <w:rFonts w:ascii="Arial" w:hAnsi="Arial" w:cs="Arial"/>
          <w:noProof/>
          <w:sz w:val="22"/>
          <w:szCs w:val="22"/>
        </w:rPr>
        <w:t xml:space="preserve"> </w:t>
      </w:r>
    </w:p>
    <w:p w:rsidR="00CD193B" w:rsidRDefault="00CD193B" w:rsidP="00A110C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t>O</w:t>
      </w:r>
      <w:r w:rsidR="00340CA0">
        <w:rPr>
          <w:rFonts w:ascii="Arial" w:hAnsi="Arial" w:cs="Arial"/>
          <w:noProof/>
          <w:sz w:val="22"/>
          <w:szCs w:val="22"/>
        </w:rPr>
        <w:t xml:space="preserve"> excursionista</w:t>
      </w:r>
      <w:r>
        <w:rPr>
          <w:rFonts w:ascii="Arial" w:hAnsi="Arial" w:cs="Arial"/>
          <w:noProof/>
          <w:sz w:val="22"/>
          <w:szCs w:val="22"/>
        </w:rPr>
        <w:t xml:space="preserve"> é</w:t>
      </w:r>
      <w:r w:rsidR="00527D5A" w:rsidRPr="00F2046B">
        <w:rPr>
          <w:rFonts w:ascii="Arial" w:hAnsi="Arial" w:cs="Arial"/>
          <w:noProof/>
          <w:sz w:val="22"/>
          <w:szCs w:val="22"/>
        </w:rPr>
        <w:t xml:space="preserve"> o que amosa unha maior repetición da súa visita a Santiago</w:t>
      </w:r>
      <w:r>
        <w:rPr>
          <w:rFonts w:ascii="Arial" w:hAnsi="Arial" w:cs="Arial"/>
          <w:noProof/>
          <w:sz w:val="22"/>
          <w:szCs w:val="22"/>
        </w:rPr>
        <w:t xml:space="preserve"> xa que </w:t>
      </w:r>
      <w:r w:rsidR="00ED4382">
        <w:rPr>
          <w:rFonts w:ascii="Arial" w:hAnsi="Arial" w:cs="Arial"/>
          <w:noProof/>
          <w:sz w:val="22"/>
          <w:szCs w:val="22"/>
        </w:rPr>
        <w:t>algo menos</w:t>
      </w:r>
      <w:r>
        <w:rPr>
          <w:rFonts w:ascii="Arial" w:hAnsi="Arial" w:cs="Arial"/>
          <w:noProof/>
          <w:sz w:val="22"/>
          <w:szCs w:val="22"/>
        </w:rPr>
        <w:t xml:space="preserve"> da</w:t>
      </w:r>
      <w:r w:rsidR="00527D5A">
        <w:rPr>
          <w:rFonts w:ascii="Arial" w:hAnsi="Arial" w:cs="Arial"/>
          <w:noProof/>
          <w:sz w:val="22"/>
          <w:szCs w:val="22"/>
        </w:rPr>
        <w:t xml:space="preserve"> metade dos</w:t>
      </w:r>
      <w:r w:rsidR="00527D5A" w:rsidRPr="00F2046B">
        <w:rPr>
          <w:rFonts w:ascii="Arial" w:hAnsi="Arial" w:cs="Arial"/>
          <w:noProof/>
          <w:sz w:val="22"/>
          <w:szCs w:val="22"/>
        </w:rPr>
        <w:t xml:space="preserve"> enquisados xa viñera á cidade nalgunha ocasión con </w:t>
      </w:r>
      <w:r w:rsidR="00ED4382">
        <w:rPr>
          <w:rFonts w:ascii="Arial" w:hAnsi="Arial" w:cs="Arial"/>
          <w:noProof/>
          <w:sz w:val="22"/>
          <w:szCs w:val="22"/>
        </w:rPr>
        <w:t>anterioridade</w:t>
      </w:r>
      <w:r w:rsidR="00527D5A">
        <w:rPr>
          <w:rFonts w:ascii="Arial" w:hAnsi="Arial" w:cs="Arial"/>
          <w:noProof/>
          <w:sz w:val="22"/>
          <w:szCs w:val="22"/>
        </w:rPr>
        <w:t>.</w:t>
      </w:r>
      <w:r w:rsidR="00ED4382">
        <w:rPr>
          <w:rFonts w:ascii="Arial" w:hAnsi="Arial" w:cs="Arial"/>
          <w:noProof/>
          <w:sz w:val="22"/>
          <w:szCs w:val="22"/>
        </w:rPr>
        <w:t xml:space="preserve"> </w:t>
      </w:r>
      <w:r w:rsidR="00ED4382" w:rsidRPr="00DC7AA3">
        <w:rPr>
          <w:rFonts w:ascii="Arial" w:hAnsi="Arial" w:cs="Arial"/>
          <w:noProof/>
          <w:sz w:val="22"/>
          <w:szCs w:val="22"/>
        </w:rPr>
        <w:t xml:space="preserve">Se ben cabe sinalar que o numero de excursionistas que xa coñecían o destino de Santiago de Compostela sufre </w:t>
      </w:r>
      <w:r w:rsidR="00DC7AA3" w:rsidRPr="00DC7AA3">
        <w:rPr>
          <w:rFonts w:ascii="Arial" w:hAnsi="Arial" w:cs="Arial"/>
          <w:noProof/>
          <w:sz w:val="22"/>
          <w:szCs w:val="22"/>
        </w:rPr>
        <w:t xml:space="preserve">un pequeno aumento </w:t>
      </w:r>
      <w:r w:rsidR="00340CA0" w:rsidRPr="00DC7AA3">
        <w:rPr>
          <w:rFonts w:ascii="Arial" w:hAnsi="Arial" w:cs="Arial"/>
          <w:noProof/>
          <w:sz w:val="22"/>
          <w:szCs w:val="22"/>
        </w:rPr>
        <w:t xml:space="preserve"> (</w:t>
      </w:r>
      <w:r w:rsidR="00DC7AA3" w:rsidRPr="00DC7AA3">
        <w:rPr>
          <w:rFonts w:ascii="Arial" w:hAnsi="Arial" w:cs="Arial"/>
          <w:noProof/>
          <w:sz w:val="22"/>
          <w:szCs w:val="22"/>
        </w:rPr>
        <w:t>2,1</w:t>
      </w:r>
      <w:r w:rsidR="00340CA0" w:rsidRPr="00DC7AA3">
        <w:rPr>
          <w:rFonts w:ascii="Arial" w:hAnsi="Arial" w:cs="Arial"/>
          <w:noProof/>
          <w:sz w:val="22"/>
          <w:szCs w:val="22"/>
        </w:rPr>
        <w:t>%) con respecto o ano 2015</w:t>
      </w:r>
      <w:r w:rsidR="00ED4382" w:rsidRPr="00DC7AA3">
        <w:rPr>
          <w:rFonts w:ascii="Arial" w:hAnsi="Arial" w:cs="Arial"/>
          <w:noProof/>
          <w:sz w:val="22"/>
          <w:szCs w:val="22"/>
        </w:rPr>
        <w:t>.</w:t>
      </w:r>
    </w:p>
    <w:p w:rsidR="00527D5A" w:rsidRDefault="00ED4382" w:rsidP="00C9071A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  <w:r w:rsidRPr="00DC7AA3">
        <w:rPr>
          <w:rFonts w:ascii="Arial" w:hAnsi="Arial" w:cs="Arial"/>
          <w:noProof/>
          <w:sz w:val="22"/>
          <w:szCs w:val="22"/>
        </w:rPr>
        <w:t>A liña do anterior</w:t>
      </w:r>
      <w:r w:rsidR="00527D5A" w:rsidRPr="00DC7AA3">
        <w:rPr>
          <w:rFonts w:ascii="Arial" w:hAnsi="Arial" w:cs="Arial"/>
          <w:noProof/>
          <w:sz w:val="22"/>
          <w:szCs w:val="22"/>
        </w:rPr>
        <w:t xml:space="preserve">, o grao de repetición da visita do turista </w:t>
      </w:r>
      <w:r w:rsidRPr="00DC7AA3">
        <w:rPr>
          <w:rFonts w:ascii="Arial" w:hAnsi="Arial" w:cs="Arial"/>
          <w:noProof/>
          <w:sz w:val="22"/>
          <w:szCs w:val="22"/>
        </w:rPr>
        <w:t xml:space="preserve">tamen e </w:t>
      </w:r>
      <w:r w:rsidR="00DC7AA3" w:rsidRPr="00DC7AA3">
        <w:rPr>
          <w:rFonts w:ascii="Arial" w:hAnsi="Arial" w:cs="Arial"/>
          <w:noProof/>
          <w:sz w:val="22"/>
          <w:szCs w:val="22"/>
        </w:rPr>
        <w:t>superior</w:t>
      </w:r>
      <w:r w:rsidR="00527D5A" w:rsidRPr="00DC7AA3">
        <w:rPr>
          <w:rFonts w:ascii="Arial" w:hAnsi="Arial" w:cs="Arial"/>
          <w:noProof/>
          <w:sz w:val="22"/>
          <w:szCs w:val="22"/>
        </w:rPr>
        <w:t xml:space="preserve"> </w:t>
      </w:r>
      <w:r w:rsidRPr="00DC7AA3">
        <w:rPr>
          <w:rFonts w:ascii="Arial" w:hAnsi="Arial" w:cs="Arial"/>
          <w:noProof/>
          <w:sz w:val="22"/>
          <w:szCs w:val="22"/>
        </w:rPr>
        <w:t xml:space="preserve">este ano se o </w:t>
      </w:r>
      <w:r w:rsidR="00340CA0" w:rsidRPr="00DC7AA3">
        <w:rPr>
          <w:rFonts w:ascii="Arial" w:hAnsi="Arial" w:cs="Arial"/>
          <w:noProof/>
          <w:sz w:val="22"/>
          <w:szCs w:val="22"/>
        </w:rPr>
        <w:t>comparamos co 2015</w:t>
      </w:r>
      <w:r w:rsidR="00527D5A" w:rsidRPr="00DC7AA3">
        <w:rPr>
          <w:rFonts w:ascii="Arial" w:hAnsi="Arial" w:cs="Arial"/>
          <w:noProof/>
          <w:sz w:val="22"/>
          <w:szCs w:val="22"/>
        </w:rPr>
        <w:t xml:space="preserve">: aproximadamente o </w:t>
      </w:r>
      <w:r w:rsidR="00DC7AA3" w:rsidRPr="00DC7AA3">
        <w:rPr>
          <w:rFonts w:ascii="Arial" w:hAnsi="Arial" w:cs="Arial"/>
          <w:noProof/>
          <w:sz w:val="22"/>
          <w:szCs w:val="22"/>
        </w:rPr>
        <w:t>41,1</w:t>
      </w:r>
      <w:r w:rsidR="00527D5A" w:rsidRPr="00DC7AA3">
        <w:rPr>
          <w:rFonts w:ascii="Arial" w:hAnsi="Arial" w:cs="Arial"/>
          <w:noProof/>
          <w:sz w:val="22"/>
          <w:szCs w:val="22"/>
        </w:rPr>
        <w:t>% repite viaxe a S</w:t>
      </w:r>
      <w:r w:rsidR="00DC7AA3" w:rsidRPr="00DC7AA3">
        <w:rPr>
          <w:rFonts w:ascii="Arial" w:hAnsi="Arial" w:cs="Arial"/>
          <w:noProof/>
          <w:sz w:val="22"/>
          <w:szCs w:val="22"/>
        </w:rPr>
        <w:t>antiago no 2016</w:t>
      </w:r>
      <w:r w:rsidR="00C9071A" w:rsidRPr="00DC7AA3">
        <w:rPr>
          <w:rFonts w:ascii="Arial" w:hAnsi="Arial" w:cs="Arial"/>
          <w:noProof/>
          <w:sz w:val="22"/>
          <w:szCs w:val="22"/>
        </w:rPr>
        <w:t xml:space="preserve">, sendo un </w:t>
      </w:r>
      <w:r w:rsidR="00DC7AA3" w:rsidRPr="00DC7AA3">
        <w:rPr>
          <w:rFonts w:ascii="Arial" w:hAnsi="Arial" w:cs="Arial"/>
          <w:noProof/>
          <w:sz w:val="22"/>
          <w:szCs w:val="22"/>
        </w:rPr>
        <w:t>4,4</w:t>
      </w:r>
      <w:r w:rsidR="00C9071A" w:rsidRPr="00DC7AA3">
        <w:rPr>
          <w:rFonts w:ascii="Arial" w:hAnsi="Arial" w:cs="Arial"/>
          <w:noProof/>
          <w:sz w:val="22"/>
          <w:szCs w:val="22"/>
        </w:rPr>
        <w:t xml:space="preserve">% </w:t>
      </w:r>
      <w:bookmarkStart w:id="7" w:name="_Toc330898601"/>
      <w:r w:rsidR="00DC7AA3" w:rsidRPr="00DC7AA3">
        <w:rPr>
          <w:rFonts w:ascii="Arial" w:hAnsi="Arial" w:cs="Arial"/>
          <w:noProof/>
          <w:sz w:val="22"/>
          <w:szCs w:val="22"/>
        </w:rPr>
        <w:t>superior</w:t>
      </w:r>
      <w:r w:rsidRPr="00DC7AA3">
        <w:rPr>
          <w:rFonts w:ascii="Arial" w:hAnsi="Arial" w:cs="Arial"/>
          <w:noProof/>
          <w:sz w:val="22"/>
          <w:szCs w:val="22"/>
        </w:rPr>
        <w:t xml:space="preserve"> ao do ano pasado.</w:t>
      </w:r>
      <w:r>
        <w:rPr>
          <w:rFonts w:ascii="Arial" w:hAnsi="Arial" w:cs="Arial"/>
          <w:noProof/>
          <w:sz w:val="22"/>
          <w:szCs w:val="22"/>
        </w:rPr>
        <w:t xml:space="preserve"> </w:t>
      </w:r>
    </w:p>
    <w:p w:rsidR="00D35AEF" w:rsidRPr="00D35AEF" w:rsidRDefault="00D35AEF" w:rsidP="00C9071A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:rsidR="00527D5A" w:rsidRPr="00DE6C25" w:rsidRDefault="00527D5A" w:rsidP="00D51AC0">
      <w:pPr>
        <w:pStyle w:val="Ttulo3"/>
        <w:jc w:val="left"/>
        <w:rPr>
          <w:i w:val="0"/>
          <w:noProof/>
          <w:sz w:val="22"/>
          <w:szCs w:val="22"/>
          <w:u w:val="single"/>
        </w:rPr>
      </w:pPr>
      <w:r w:rsidRPr="00D51AC0">
        <w:rPr>
          <w:noProof/>
          <w:sz w:val="20"/>
          <w:szCs w:val="20"/>
          <w:u w:val="single"/>
        </w:rPr>
        <w:t>B) Lugar de procedencia</w:t>
      </w:r>
      <w:bookmarkEnd w:id="7"/>
    </w:p>
    <w:p w:rsidR="00527D5A" w:rsidRPr="00E9084C" w:rsidRDefault="00527D5A" w:rsidP="00E9084C"/>
    <w:p w:rsidR="00527D5A" w:rsidRDefault="00527D5A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 w:rsidRPr="00F7615F">
        <w:rPr>
          <w:rFonts w:ascii="Arial" w:hAnsi="Arial" w:cs="Arial"/>
          <w:b/>
          <w:i/>
          <w:noProof/>
          <w:sz w:val="18"/>
          <w:szCs w:val="18"/>
        </w:rPr>
        <w:t>Figura 2. Lugar de procedencia dos visitantes</w:t>
      </w:r>
    </w:p>
    <w:p w:rsidR="00527D5A" w:rsidRPr="00F7615F" w:rsidRDefault="00527D5A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527D5A" w:rsidRPr="00BA280C" w:rsidRDefault="00527D5A" w:rsidP="00BA280C">
      <w:pPr>
        <w:rPr>
          <w:sz w:val="10"/>
          <w:szCs w:val="10"/>
        </w:rPr>
      </w:pPr>
    </w:p>
    <w:p w:rsidR="00527D5A" w:rsidRPr="00B17ECB" w:rsidRDefault="00527D5A" w:rsidP="00D152B4">
      <w:pPr>
        <w:jc w:val="center"/>
      </w:pPr>
    </w:p>
    <w:p w:rsidR="00122E4B" w:rsidRDefault="00DC7AA3" w:rsidP="001F7E5D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DC7AA3">
        <w:rPr>
          <w:noProof/>
          <w:szCs w:val="22"/>
          <w:lang w:val="es-ES" w:eastAsia="es-ES"/>
        </w:rPr>
        <w:drawing>
          <wp:inline distT="0" distB="0" distL="0" distR="0">
            <wp:extent cx="5038725" cy="2628900"/>
            <wp:effectExtent l="0" t="0" r="0" b="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5A" w:rsidRDefault="00527D5A" w:rsidP="001F7E5D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Con respecto ao lugar de procedencia dos visitantes obsérvase que</w:t>
      </w:r>
      <w:r>
        <w:rPr>
          <w:rFonts w:ascii="Arial" w:hAnsi="Arial" w:cs="Arial"/>
          <w:noProof/>
          <w:sz w:val="22"/>
          <w:szCs w:val="22"/>
        </w:rPr>
        <w:t xml:space="preserve"> este ano menos da metade </w:t>
      </w:r>
      <w:r w:rsidRPr="000C751B">
        <w:rPr>
          <w:rFonts w:ascii="Arial" w:hAnsi="Arial" w:cs="Arial"/>
          <w:noProof/>
          <w:sz w:val="22"/>
          <w:szCs w:val="22"/>
        </w:rPr>
        <w:t xml:space="preserve">(en particular </w:t>
      </w:r>
      <w:r w:rsidR="00122E4B">
        <w:rPr>
          <w:rFonts w:ascii="Arial" w:hAnsi="Arial" w:cs="Arial"/>
          <w:noProof/>
          <w:sz w:val="22"/>
          <w:szCs w:val="22"/>
        </w:rPr>
        <w:t xml:space="preserve">un </w:t>
      </w:r>
      <w:r w:rsidR="00DC7AA3">
        <w:rPr>
          <w:rFonts w:ascii="Arial" w:hAnsi="Arial" w:cs="Arial"/>
          <w:noProof/>
          <w:sz w:val="22"/>
          <w:szCs w:val="22"/>
        </w:rPr>
        <w:t>47,6</w:t>
      </w:r>
      <w:r>
        <w:rPr>
          <w:rFonts w:ascii="Arial" w:hAnsi="Arial" w:cs="Arial"/>
          <w:noProof/>
          <w:sz w:val="22"/>
          <w:szCs w:val="22"/>
        </w:rPr>
        <w:t>%</w:t>
      </w:r>
      <w:r w:rsidRPr="000C751B">
        <w:rPr>
          <w:rFonts w:ascii="Arial" w:hAnsi="Arial" w:cs="Arial"/>
          <w:noProof/>
          <w:sz w:val="22"/>
          <w:szCs w:val="22"/>
        </w:rPr>
        <w:t xml:space="preserve"> do total)</w:t>
      </w:r>
      <w:r w:rsidRPr="00F2046B">
        <w:rPr>
          <w:rFonts w:ascii="Arial" w:hAnsi="Arial" w:cs="Arial"/>
          <w:noProof/>
          <w:sz w:val="22"/>
          <w:szCs w:val="22"/>
        </w:rPr>
        <w:t xml:space="preserve"> son de procedencia </w:t>
      </w:r>
      <w:r w:rsidR="001976B0">
        <w:rPr>
          <w:rFonts w:ascii="Arial" w:hAnsi="Arial" w:cs="Arial"/>
          <w:noProof/>
          <w:sz w:val="22"/>
          <w:szCs w:val="22"/>
        </w:rPr>
        <w:t xml:space="preserve">española, incluíndo o </w:t>
      </w:r>
      <w:r w:rsidR="00DC7AA3">
        <w:rPr>
          <w:rFonts w:ascii="Arial" w:hAnsi="Arial" w:cs="Arial"/>
          <w:noProof/>
          <w:sz w:val="22"/>
          <w:szCs w:val="22"/>
        </w:rPr>
        <w:t>6,3</w:t>
      </w:r>
      <w:r>
        <w:rPr>
          <w:rFonts w:ascii="Arial" w:hAnsi="Arial" w:cs="Arial"/>
          <w:noProof/>
          <w:sz w:val="22"/>
          <w:szCs w:val="22"/>
        </w:rPr>
        <w:t>% procedente da Comunidade</w:t>
      </w:r>
      <w:r w:rsidR="00122E4B">
        <w:rPr>
          <w:rFonts w:ascii="Arial" w:hAnsi="Arial" w:cs="Arial"/>
          <w:noProof/>
          <w:sz w:val="22"/>
          <w:szCs w:val="22"/>
        </w:rPr>
        <w:t xml:space="preserve"> galega. No lado contrario, o </w:t>
      </w:r>
      <w:r w:rsidR="00DC7AA3">
        <w:rPr>
          <w:rFonts w:ascii="Arial" w:hAnsi="Arial" w:cs="Arial"/>
          <w:noProof/>
          <w:sz w:val="22"/>
          <w:szCs w:val="22"/>
        </w:rPr>
        <w:t>52,4</w:t>
      </w:r>
      <w:r w:rsidRPr="00F2046B">
        <w:rPr>
          <w:rFonts w:ascii="Arial" w:hAnsi="Arial" w:cs="Arial"/>
          <w:noProof/>
          <w:sz w:val="22"/>
          <w:szCs w:val="22"/>
        </w:rPr>
        <w:t xml:space="preserve">% </w:t>
      </w:r>
      <w:r>
        <w:rPr>
          <w:rFonts w:ascii="Arial" w:hAnsi="Arial" w:cs="Arial"/>
          <w:noProof/>
          <w:sz w:val="22"/>
          <w:szCs w:val="22"/>
        </w:rPr>
        <w:t>teñen como lugar de orixe</w:t>
      </w:r>
      <w:r w:rsidRPr="00F2046B">
        <w:rPr>
          <w:rFonts w:ascii="Arial" w:hAnsi="Arial" w:cs="Arial"/>
          <w:noProof/>
          <w:sz w:val="22"/>
          <w:szCs w:val="22"/>
        </w:rPr>
        <w:t xml:space="preserve"> algún punto do </w:t>
      </w:r>
      <w:r w:rsidR="00122E4B">
        <w:rPr>
          <w:rFonts w:ascii="Arial" w:hAnsi="Arial" w:cs="Arial"/>
          <w:noProof/>
          <w:sz w:val="22"/>
          <w:szCs w:val="22"/>
        </w:rPr>
        <w:t xml:space="preserve">estranxeiro, sendo o </w:t>
      </w:r>
      <w:r w:rsidR="00DC7AA3">
        <w:rPr>
          <w:rFonts w:ascii="Arial" w:hAnsi="Arial" w:cs="Arial"/>
          <w:noProof/>
          <w:sz w:val="22"/>
          <w:szCs w:val="22"/>
        </w:rPr>
        <w:t>36,3</w:t>
      </w:r>
      <w:r>
        <w:rPr>
          <w:rFonts w:ascii="Arial" w:hAnsi="Arial" w:cs="Arial"/>
          <w:noProof/>
          <w:sz w:val="22"/>
          <w:szCs w:val="22"/>
        </w:rPr>
        <w:t>% procede</w:t>
      </w:r>
      <w:r w:rsidR="00122E4B">
        <w:rPr>
          <w:rFonts w:ascii="Arial" w:hAnsi="Arial" w:cs="Arial"/>
          <w:noProof/>
          <w:sz w:val="22"/>
          <w:szCs w:val="22"/>
        </w:rPr>
        <w:t xml:space="preserve">nte doutros países europeos e </w:t>
      </w:r>
      <w:r w:rsidR="00DC7AA3">
        <w:rPr>
          <w:rFonts w:ascii="Arial" w:hAnsi="Arial" w:cs="Arial"/>
          <w:noProof/>
          <w:sz w:val="22"/>
          <w:szCs w:val="22"/>
        </w:rPr>
        <w:t>16,1</w:t>
      </w:r>
      <w:r>
        <w:rPr>
          <w:rFonts w:ascii="Arial" w:hAnsi="Arial" w:cs="Arial"/>
          <w:noProof/>
          <w:sz w:val="22"/>
          <w:szCs w:val="22"/>
        </w:rPr>
        <w:t xml:space="preserve">% de fóra de Europa. Estas cifras confirman un </w:t>
      </w:r>
      <w:r w:rsidR="00122E4B">
        <w:rPr>
          <w:rFonts w:ascii="Arial" w:hAnsi="Arial" w:cs="Arial"/>
          <w:noProof/>
          <w:sz w:val="22"/>
          <w:szCs w:val="22"/>
        </w:rPr>
        <w:t>leve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DC7AA3">
        <w:rPr>
          <w:rFonts w:ascii="Arial" w:hAnsi="Arial" w:cs="Arial"/>
          <w:noProof/>
          <w:sz w:val="22"/>
          <w:szCs w:val="22"/>
        </w:rPr>
        <w:t>aumento</w:t>
      </w:r>
      <w:r w:rsidR="001976B0">
        <w:rPr>
          <w:rFonts w:ascii="Arial" w:hAnsi="Arial" w:cs="Arial"/>
          <w:noProof/>
          <w:sz w:val="22"/>
          <w:szCs w:val="22"/>
        </w:rPr>
        <w:t xml:space="preserve"> de pouca significacion</w:t>
      </w:r>
      <w:r>
        <w:rPr>
          <w:rFonts w:ascii="Arial" w:hAnsi="Arial" w:cs="Arial"/>
          <w:noProof/>
          <w:sz w:val="22"/>
          <w:szCs w:val="22"/>
        </w:rPr>
        <w:t xml:space="preserve"> en termos relativos</w:t>
      </w:r>
      <w:r w:rsidR="001976B0">
        <w:rPr>
          <w:rFonts w:ascii="Arial" w:hAnsi="Arial" w:cs="Arial"/>
          <w:noProof/>
          <w:sz w:val="22"/>
          <w:szCs w:val="22"/>
        </w:rPr>
        <w:t xml:space="preserve"> da enquisa</w:t>
      </w:r>
      <w:r>
        <w:rPr>
          <w:rFonts w:ascii="Arial" w:hAnsi="Arial" w:cs="Arial"/>
          <w:noProof/>
          <w:sz w:val="22"/>
          <w:szCs w:val="22"/>
        </w:rPr>
        <w:t xml:space="preserve">, do turismo estranxeiro en </w:t>
      </w:r>
      <w:r w:rsidR="00DC7AA3">
        <w:rPr>
          <w:rFonts w:ascii="Arial" w:hAnsi="Arial" w:cs="Arial"/>
          <w:noProof/>
          <w:sz w:val="22"/>
          <w:szCs w:val="22"/>
        </w:rPr>
        <w:t>Santiago en relación co ano 2015</w:t>
      </w:r>
      <w:r>
        <w:rPr>
          <w:rFonts w:ascii="Arial" w:hAnsi="Arial" w:cs="Arial"/>
          <w:noProof/>
          <w:sz w:val="22"/>
          <w:szCs w:val="22"/>
        </w:rPr>
        <w:t xml:space="preserve">, cando o turismo internacional tiña un </w:t>
      </w:r>
      <w:r w:rsidR="00122E4B">
        <w:rPr>
          <w:rFonts w:ascii="Arial" w:hAnsi="Arial" w:cs="Arial"/>
          <w:noProof/>
          <w:sz w:val="22"/>
          <w:szCs w:val="22"/>
        </w:rPr>
        <w:t xml:space="preserve">menor peso porcentual co </w:t>
      </w:r>
      <w:r w:rsidR="00E47365">
        <w:rPr>
          <w:rFonts w:ascii="Arial" w:hAnsi="Arial" w:cs="Arial"/>
          <w:noProof/>
          <w:sz w:val="22"/>
          <w:szCs w:val="22"/>
        </w:rPr>
        <w:t>50,9</w:t>
      </w:r>
      <w:r w:rsidR="001976B0">
        <w:rPr>
          <w:rFonts w:ascii="Arial" w:hAnsi="Arial" w:cs="Arial"/>
          <w:noProof/>
          <w:sz w:val="22"/>
          <w:szCs w:val="22"/>
        </w:rPr>
        <w:t>% do total de visitantes.</w:t>
      </w:r>
    </w:p>
    <w:p w:rsidR="00401FCC" w:rsidRDefault="00401FCC" w:rsidP="001F7E5D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8F0449" w:rsidRDefault="00527D5A" w:rsidP="008F0449">
      <w:pPr>
        <w:pStyle w:val="Ttulo3"/>
        <w:numPr>
          <w:ilvl w:val="0"/>
          <w:numId w:val="0"/>
        </w:numPr>
        <w:tabs>
          <w:tab w:val="left" w:pos="0"/>
        </w:tabs>
        <w:spacing w:after="120"/>
        <w:jc w:val="left"/>
        <w:rPr>
          <w:noProof/>
          <w:lang w:val="gl-ES"/>
        </w:rPr>
      </w:pPr>
    </w:p>
    <w:p w:rsidR="00527D5A" w:rsidRPr="001745AD" w:rsidRDefault="00527D5A" w:rsidP="009E4537">
      <w:pPr>
        <w:pStyle w:val="Ttulo3"/>
        <w:tabs>
          <w:tab w:val="left" w:pos="0"/>
        </w:tabs>
        <w:spacing w:after="120"/>
        <w:rPr>
          <w:noProof/>
          <w:lang w:val="gl-ES"/>
        </w:rPr>
      </w:pPr>
      <w:r>
        <w:rPr>
          <w:noProof/>
          <w:lang w:val="gl-ES"/>
        </w:rPr>
        <w:t>Cadro 4</w:t>
      </w:r>
      <w:r w:rsidRPr="003F7E62">
        <w:rPr>
          <w:noProof/>
          <w:lang w:val="gl-ES"/>
        </w:rPr>
        <w:t>. Distribución do visitante por lugar de procedencia</w:t>
      </w:r>
    </w:p>
    <w:p w:rsidR="00401FCC" w:rsidRDefault="00401FCC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401FCC" w:rsidRDefault="00401FCC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401FCC" w:rsidRDefault="00E47365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 w:rsidRPr="00E47365">
        <w:rPr>
          <w:noProof/>
          <w:szCs w:val="18"/>
          <w:lang w:val="es-ES" w:eastAsia="es-ES"/>
        </w:rPr>
        <w:drawing>
          <wp:inline distT="0" distB="0" distL="0" distR="0">
            <wp:extent cx="3314700" cy="971550"/>
            <wp:effectExtent l="19050" t="0" r="0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FCC" w:rsidRDefault="00401FCC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401FCC" w:rsidRDefault="00401FCC" w:rsidP="001976B0">
      <w:pPr>
        <w:rPr>
          <w:rFonts w:ascii="Arial" w:hAnsi="Arial" w:cs="Arial"/>
          <w:b/>
          <w:i/>
          <w:noProof/>
          <w:sz w:val="18"/>
          <w:szCs w:val="18"/>
        </w:rPr>
      </w:pPr>
    </w:p>
    <w:p w:rsidR="00527D5A" w:rsidRDefault="00401FCC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 w:rsidRPr="00401FCC">
        <w:rPr>
          <w:noProof/>
          <w:szCs w:val="18"/>
          <w:lang w:val="es-ES"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-7810500</wp:posOffset>
            </wp:positionV>
            <wp:extent cx="2962275" cy="1143000"/>
            <wp:effectExtent l="19050" t="0" r="9525" b="0"/>
            <wp:wrapNone/>
            <wp:docPr id="29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D5A" w:rsidRPr="00EC4BE1" w:rsidRDefault="00527D5A" w:rsidP="00B67E6D">
      <w:pPr>
        <w:pStyle w:val="Ttulo6"/>
        <w:spacing w:line="360" w:lineRule="auto"/>
        <w:jc w:val="both"/>
        <w:rPr>
          <w:rFonts w:ascii="Arial" w:hAnsi="Arial" w:cs="Arial"/>
          <w:b w:val="0"/>
          <w:bCs w:val="0"/>
          <w:noProof/>
        </w:rPr>
      </w:pPr>
      <w:r w:rsidRPr="00B67E6D">
        <w:rPr>
          <w:rFonts w:ascii="Arial" w:hAnsi="Arial" w:cs="Arial"/>
          <w:b w:val="0"/>
          <w:bCs w:val="0"/>
          <w:noProof/>
        </w:rPr>
        <w:t xml:space="preserve">Na </w:t>
      </w:r>
      <w:r w:rsidR="00401FCC">
        <w:rPr>
          <w:rFonts w:ascii="Arial" w:hAnsi="Arial" w:cs="Arial"/>
          <w:b w:val="0"/>
          <w:bCs w:val="0"/>
          <w:noProof/>
        </w:rPr>
        <w:t>comparativa respecto ao ano 201</w:t>
      </w:r>
      <w:r w:rsidR="00E47365">
        <w:rPr>
          <w:rFonts w:ascii="Arial" w:hAnsi="Arial" w:cs="Arial"/>
          <w:b w:val="0"/>
          <w:bCs w:val="0"/>
          <w:noProof/>
        </w:rPr>
        <w:t>5</w:t>
      </w:r>
      <w:r w:rsidRPr="00B67E6D">
        <w:rPr>
          <w:rFonts w:ascii="Arial" w:hAnsi="Arial" w:cs="Arial"/>
          <w:b w:val="0"/>
          <w:bCs w:val="0"/>
          <w:noProof/>
        </w:rPr>
        <w:t xml:space="preserve"> podemos observar que o cambio máis salientable na procedencia dos visitantes prodúcese </w:t>
      </w:r>
      <w:r w:rsidR="00401FCC">
        <w:rPr>
          <w:rFonts w:ascii="Arial" w:hAnsi="Arial" w:cs="Arial"/>
          <w:b w:val="0"/>
          <w:bCs w:val="0"/>
          <w:noProof/>
        </w:rPr>
        <w:t xml:space="preserve">xustamente no </w:t>
      </w:r>
      <w:r w:rsidR="00E47365">
        <w:rPr>
          <w:rFonts w:ascii="Arial" w:hAnsi="Arial" w:cs="Arial"/>
          <w:b w:val="0"/>
          <w:bCs w:val="0"/>
          <w:noProof/>
        </w:rPr>
        <w:t>aumento</w:t>
      </w:r>
      <w:r w:rsidR="001976B0">
        <w:rPr>
          <w:rFonts w:ascii="Arial" w:hAnsi="Arial" w:cs="Arial"/>
          <w:b w:val="0"/>
          <w:bCs w:val="0"/>
          <w:noProof/>
        </w:rPr>
        <w:t xml:space="preserve"> </w:t>
      </w:r>
      <w:r w:rsidR="00401FCC">
        <w:rPr>
          <w:rFonts w:ascii="Arial" w:hAnsi="Arial" w:cs="Arial"/>
          <w:b w:val="0"/>
          <w:bCs w:val="0"/>
          <w:noProof/>
        </w:rPr>
        <w:t xml:space="preserve">de </w:t>
      </w:r>
      <w:r w:rsidR="00E47365">
        <w:rPr>
          <w:rFonts w:ascii="Arial" w:hAnsi="Arial" w:cs="Arial"/>
          <w:b w:val="0"/>
          <w:bCs w:val="0"/>
          <w:noProof/>
        </w:rPr>
        <w:t>1,8</w:t>
      </w:r>
      <w:r>
        <w:rPr>
          <w:rFonts w:ascii="Arial" w:hAnsi="Arial" w:cs="Arial"/>
          <w:b w:val="0"/>
          <w:bCs w:val="0"/>
          <w:noProof/>
        </w:rPr>
        <w:t>% do turismo correspondente a categoría “</w:t>
      </w:r>
      <w:r w:rsidR="00E47365">
        <w:rPr>
          <w:rFonts w:ascii="Arial" w:hAnsi="Arial" w:cs="Arial"/>
          <w:b w:val="0"/>
          <w:bCs w:val="0"/>
          <w:noProof/>
        </w:rPr>
        <w:t xml:space="preserve">Resto de Europa”. </w:t>
      </w:r>
      <w:r w:rsidRPr="00B67E6D">
        <w:rPr>
          <w:rFonts w:ascii="Arial" w:hAnsi="Arial" w:cs="Arial"/>
          <w:b w:val="0"/>
          <w:bCs w:val="0"/>
          <w:noProof/>
        </w:rPr>
        <w:t xml:space="preserve">Os visitantes galegos </w:t>
      </w:r>
      <w:r w:rsidR="00E47365">
        <w:rPr>
          <w:rFonts w:ascii="Arial" w:hAnsi="Arial" w:cs="Arial"/>
          <w:b w:val="0"/>
          <w:bCs w:val="0"/>
          <w:noProof/>
        </w:rPr>
        <w:t>aumentaron levemente</w:t>
      </w:r>
      <w:r>
        <w:rPr>
          <w:rFonts w:ascii="Arial" w:hAnsi="Arial" w:cs="Arial"/>
          <w:b w:val="0"/>
          <w:bCs w:val="0"/>
          <w:noProof/>
        </w:rPr>
        <w:t xml:space="preserve"> a súa</w:t>
      </w:r>
      <w:r w:rsidRPr="00B67E6D">
        <w:rPr>
          <w:rFonts w:ascii="Arial" w:hAnsi="Arial" w:cs="Arial"/>
          <w:b w:val="0"/>
          <w:bCs w:val="0"/>
          <w:noProof/>
        </w:rPr>
        <w:t xml:space="preserve"> representación</w:t>
      </w:r>
      <w:r w:rsidR="00401FCC">
        <w:rPr>
          <w:rFonts w:ascii="Arial" w:hAnsi="Arial" w:cs="Arial"/>
          <w:b w:val="0"/>
          <w:bCs w:val="0"/>
          <w:noProof/>
        </w:rPr>
        <w:t xml:space="preserve"> en termos relativos</w:t>
      </w:r>
      <w:r w:rsidRPr="00B67E6D">
        <w:rPr>
          <w:rFonts w:ascii="Arial" w:hAnsi="Arial" w:cs="Arial"/>
          <w:b w:val="0"/>
          <w:bCs w:val="0"/>
          <w:noProof/>
        </w:rPr>
        <w:t xml:space="preserve"> </w:t>
      </w:r>
      <w:r w:rsidR="00401FCC">
        <w:rPr>
          <w:rFonts w:ascii="Arial" w:hAnsi="Arial" w:cs="Arial"/>
          <w:b w:val="0"/>
          <w:bCs w:val="0"/>
          <w:noProof/>
        </w:rPr>
        <w:t>respecto o 201</w:t>
      </w:r>
      <w:r w:rsidR="00E47365">
        <w:rPr>
          <w:rFonts w:ascii="Arial" w:hAnsi="Arial" w:cs="Arial"/>
          <w:b w:val="0"/>
          <w:bCs w:val="0"/>
          <w:noProof/>
        </w:rPr>
        <w:t>5</w:t>
      </w:r>
      <w:r w:rsidRPr="00B67E6D">
        <w:rPr>
          <w:rFonts w:ascii="Arial" w:hAnsi="Arial" w:cs="Arial"/>
          <w:b w:val="0"/>
          <w:bCs w:val="0"/>
          <w:noProof/>
        </w:rPr>
        <w:t xml:space="preserve">, e pola contra </w:t>
      </w:r>
      <w:r w:rsidR="00E47365">
        <w:rPr>
          <w:rFonts w:ascii="Arial" w:hAnsi="Arial" w:cs="Arial"/>
          <w:b w:val="0"/>
          <w:bCs w:val="0"/>
          <w:noProof/>
        </w:rPr>
        <w:t xml:space="preserve">os visitantes de fora de Europa mantiveron a sua representación en termos relativos. </w:t>
      </w:r>
      <w:r>
        <w:rPr>
          <w:rFonts w:ascii="Arial" w:hAnsi="Arial" w:cs="Arial"/>
          <w:b w:val="0"/>
          <w:bCs w:val="0"/>
          <w:noProof/>
        </w:rPr>
        <w:t xml:space="preserve">Co que se considera que </w:t>
      </w:r>
      <w:r w:rsidR="00401FCC">
        <w:rPr>
          <w:rFonts w:ascii="Arial" w:hAnsi="Arial" w:cs="Arial"/>
          <w:b w:val="0"/>
          <w:bCs w:val="0"/>
          <w:noProof/>
        </w:rPr>
        <w:t>un dos</w:t>
      </w:r>
      <w:r>
        <w:rPr>
          <w:rFonts w:ascii="Arial" w:hAnsi="Arial" w:cs="Arial"/>
          <w:b w:val="0"/>
          <w:bCs w:val="0"/>
          <w:noProof/>
        </w:rPr>
        <w:t xml:space="preserve"> cambios significativos</w:t>
      </w:r>
      <w:r w:rsidR="00401FCC">
        <w:rPr>
          <w:rFonts w:ascii="Arial" w:hAnsi="Arial" w:cs="Arial"/>
          <w:b w:val="0"/>
          <w:bCs w:val="0"/>
          <w:noProof/>
        </w:rPr>
        <w:t xml:space="preserve"> mais importantes neste s</w:t>
      </w:r>
      <w:r w:rsidR="00E47365">
        <w:rPr>
          <w:rFonts w:ascii="Arial" w:hAnsi="Arial" w:cs="Arial"/>
          <w:b w:val="0"/>
          <w:bCs w:val="0"/>
          <w:noProof/>
        </w:rPr>
        <w:t>entido e o aumento de persoas do resto de</w:t>
      </w:r>
      <w:r w:rsidR="00401FCC">
        <w:rPr>
          <w:rFonts w:ascii="Arial" w:hAnsi="Arial" w:cs="Arial"/>
          <w:b w:val="0"/>
          <w:bCs w:val="0"/>
          <w:noProof/>
        </w:rPr>
        <w:t xml:space="preserve"> Europa en detrimento </w:t>
      </w:r>
      <w:r w:rsidR="00E47365">
        <w:rPr>
          <w:rFonts w:ascii="Arial" w:hAnsi="Arial" w:cs="Arial"/>
          <w:b w:val="0"/>
          <w:bCs w:val="0"/>
          <w:noProof/>
        </w:rPr>
        <w:t>dos visitantes do Resto de España</w:t>
      </w:r>
      <w:r>
        <w:rPr>
          <w:rFonts w:ascii="Arial" w:hAnsi="Arial" w:cs="Arial"/>
          <w:b w:val="0"/>
          <w:bCs w:val="0"/>
          <w:noProof/>
        </w:rPr>
        <w:t xml:space="preserve"> entre ámbolos dous anos.</w:t>
      </w:r>
      <w:r>
        <w:rPr>
          <w:rFonts w:ascii="Arial" w:hAnsi="Arial" w:cs="Arial"/>
          <w:b w:val="0"/>
          <w:bCs w:val="0"/>
          <w:noProof/>
          <w:color w:val="FF0000"/>
        </w:rPr>
        <w:t xml:space="preserve"> </w:t>
      </w:r>
      <w:r w:rsidRPr="00EC4BE1">
        <w:rPr>
          <w:rFonts w:ascii="Arial" w:hAnsi="Arial" w:cs="Arial"/>
          <w:b w:val="0"/>
          <w:bCs w:val="0"/>
          <w:noProof/>
        </w:rPr>
        <w:t>Lembramos que son datos relativos polo que non se consideran os valores absolutos.</w:t>
      </w:r>
    </w:p>
    <w:p w:rsidR="00527D5A" w:rsidRPr="00DE13C5" w:rsidRDefault="00527D5A" w:rsidP="00DE13C5"/>
    <w:p w:rsidR="00527D5A" w:rsidRPr="004F5B7D" w:rsidRDefault="00527D5A" w:rsidP="00DE13C5">
      <w:pPr>
        <w:jc w:val="center"/>
        <w:rPr>
          <w:rFonts w:ascii="Arial" w:hAnsi="Arial" w:cs="Arial"/>
          <w:noProof/>
          <w:sz w:val="22"/>
          <w:szCs w:val="22"/>
          <w:lang w:eastAsia="es-ES"/>
        </w:rPr>
      </w:pPr>
      <w:r w:rsidRPr="00CC62C7">
        <w:rPr>
          <w:rFonts w:ascii="Arial" w:hAnsi="Arial" w:cs="Arial"/>
          <w:b/>
          <w:i/>
          <w:noProof/>
          <w:sz w:val="18"/>
          <w:szCs w:val="18"/>
        </w:rPr>
        <w:t>Figura 3. Distribución do visitante segundo continente de procedencia</w:t>
      </w:r>
    </w:p>
    <w:p w:rsidR="00527D5A" w:rsidRPr="004F5B7D" w:rsidRDefault="00527D5A" w:rsidP="00DE13C5"/>
    <w:p w:rsidR="00527D5A" w:rsidRDefault="008B5D7C" w:rsidP="007E7466">
      <w:pPr>
        <w:jc w:val="center"/>
      </w:pPr>
      <w:r w:rsidRPr="008B5D7C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53975</wp:posOffset>
            </wp:positionV>
            <wp:extent cx="4927793" cy="36957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793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E33" w:rsidRDefault="00E76E33" w:rsidP="0041537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76E33" w:rsidRDefault="00E76E33" w:rsidP="0041537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76E33" w:rsidRDefault="00E76E33" w:rsidP="0041537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76E33" w:rsidRDefault="00E76E33" w:rsidP="0041537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76E33" w:rsidRDefault="00E76E33" w:rsidP="0041537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76E33" w:rsidRDefault="00E76E33" w:rsidP="0041537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76E33" w:rsidRDefault="00E76E33" w:rsidP="0041537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76E33" w:rsidRDefault="00E76E33" w:rsidP="0041537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76E33" w:rsidRDefault="00E76E33" w:rsidP="0041537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8566C1" w:rsidRDefault="00527D5A" w:rsidP="0041537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8566C1">
        <w:rPr>
          <w:rFonts w:ascii="Arial" w:hAnsi="Arial" w:cs="Arial"/>
          <w:noProof/>
          <w:sz w:val="22"/>
          <w:szCs w:val="22"/>
        </w:rPr>
        <w:lastRenderedPageBreak/>
        <w:t>Analizando a distribución dos visitantes segundo o continente de procedencia, obsérvase o gran peso da viaxe de proximidade, o que determina a alta porcentaxe que supón o continente europeo (</w:t>
      </w:r>
      <w:r w:rsidR="008B5D7C">
        <w:rPr>
          <w:rFonts w:ascii="Arial" w:hAnsi="Arial" w:cs="Arial"/>
          <w:noProof/>
          <w:sz w:val="22"/>
          <w:szCs w:val="22"/>
        </w:rPr>
        <w:t>83,9</w:t>
      </w:r>
      <w:r w:rsidRPr="008566C1">
        <w:rPr>
          <w:rFonts w:ascii="Arial" w:hAnsi="Arial" w:cs="Arial"/>
          <w:noProof/>
          <w:sz w:val="22"/>
          <w:szCs w:val="22"/>
        </w:rPr>
        <w:t>%). América representa o segundo maior emisor de visitantes (</w:t>
      </w:r>
      <w:r w:rsidR="008B5D7C">
        <w:rPr>
          <w:rFonts w:ascii="Arial" w:hAnsi="Arial" w:cs="Arial"/>
          <w:noProof/>
          <w:sz w:val="22"/>
          <w:szCs w:val="22"/>
        </w:rPr>
        <w:t>12</w:t>
      </w:r>
      <w:r w:rsidR="00F325AD" w:rsidRPr="008566C1">
        <w:rPr>
          <w:rFonts w:ascii="Arial" w:hAnsi="Arial" w:cs="Arial"/>
          <w:noProof/>
          <w:sz w:val="22"/>
          <w:szCs w:val="22"/>
        </w:rPr>
        <w:t>%), seguido de Asia (3,4</w:t>
      </w:r>
      <w:r w:rsidRPr="008566C1">
        <w:rPr>
          <w:rFonts w:ascii="Arial" w:hAnsi="Arial" w:cs="Arial"/>
          <w:noProof/>
          <w:sz w:val="22"/>
          <w:szCs w:val="22"/>
        </w:rPr>
        <w:t>%).</w:t>
      </w:r>
      <w:r w:rsidR="00F325AD" w:rsidRPr="008566C1">
        <w:rPr>
          <w:rFonts w:ascii="Arial" w:hAnsi="Arial" w:cs="Arial"/>
          <w:noProof/>
          <w:sz w:val="22"/>
          <w:szCs w:val="22"/>
        </w:rPr>
        <w:t xml:space="preserve"> Oceanía e África soamente o 0,</w:t>
      </w:r>
      <w:r w:rsidR="008566C1" w:rsidRPr="008566C1">
        <w:rPr>
          <w:rFonts w:ascii="Arial" w:hAnsi="Arial" w:cs="Arial"/>
          <w:noProof/>
          <w:sz w:val="22"/>
          <w:szCs w:val="22"/>
        </w:rPr>
        <w:t>6</w:t>
      </w:r>
      <w:r w:rsidRPr="008566C1">
        <w:rPr>
          <w:rFonts w:ascii="Arial" w:hAnsi="Arial" w:cs="Arial"/>
          <w:noProof/>
          <w:sz w:val="22"/>
          <w:szCs w:val="22"/>
        </w:rPr>
        <w:t>% e 0,2% da deman</w:t>
      </w:r>
      <w:r w:rsidR="008566C1" w:rsidRPr="008566C1">
        <w:rPr>
          <w:rFonts w:ascii="Arial" w:hAnsi="Arial" w:cs="Arial"/>
          <w:noProof/>
          <w:sz w:val="22"/>
          <w:szCs w:val="22"/>
        </w:rPr>
        <w:t>da turística de Santiago no 2016</w:t>
      </w:r>
      <w:r w:rsidRPr="008566C1">
        <w:rPr>
          <w:rFonts w:ascii="Arial" w:hAnsi="Arial" w:cs="Arial"/>
          <w:noProof/>
          <w:sz w:val="22"/>
          <w:szCs w:val="22"/>
        </w:rPr>
        <w:t xml:space="preserve">, respectivamente. </w:t>
      </w:r>
    </w:p>
    <w:p w:rsidR="00527D5A" w:rsidRPr="00E47365" w:rsidRDefault="00527D5A" w:rsidP="0041537B">
      <w:pPr>
        <w:rPr>
          <w:highlight w:val="yellow"/>
        </w:rPr>
      </w:pPr>
    </w:p>
    <w:p w:rsidR="008633C6" w:rsidRDefault="00527D5A" w:rsidP="00D152B4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B167BB">
        <w:rPr>
          <w:rFonts w:ascii="Arial" w:hAnsi="Arial" w:cs="Arial"/>
          <w:noProof/>
          <w:sz w:val="22"/>
          <w:szCs w:val="22"/>
        </w:rPr>
        <w:t xml:space="preserve">Segmentando un pouco máis a análise, e centrando a mesma no turismo doméstico ou de procedencia nacional, obsérvase que son </w:t>
      </w:r>
      <w:r w:rsidR="00862F8A" w:rsidRPr="00B167BB">
        <w:rPr>
          <w:rFonts w:ascii="Arial" w:hAnsi="Arial" w:cs="Arial"/>
          <w:noProof/>
          <w:sz w:val="22"/>
          <w:szCs w:val="22"/>
        </w:rPr>
        <w:t>as comunidades de Madrid (</w:t>
      </w:r>
      <w:r w:rsidR="00B167BB" w:rsidRPr="00B167BB">
        <w:rPr>
          <w:rFonts w:ascii="Arial" w:hAnsi="Arial" w:cs="Arial"/>
          <w:noProof/>
          <w:sz w:val="22"/>
          <w:szCs w:val="22"/>
        </w:rPr>
        <w:t>14,7</w:t>
      </w:r>
      <w:r w:rsidR="00862F8A" w:rsidRPr="00B167BB">
        <w:rPr>
          <w:rFonts w:ascii="Arial" w:hAnsi="Arial" w:cs="Arial"/>
          <w:noProof/>
          <w:sz w:val="22"/>
          <w:szCs w:val="22"/>
        </w:rPr>
        <w:t>%), Andalucía (</w:t>
      </w:r>
      <w:r w:rsidR="00B167BB" w:rsidRPr="00B167BB">
        <w:rPr>
          <w:rFonts w:ascii="Arial" w:hAnsi="Arial" w:cs="Arial"/>
          <w:noProof/>
          <w:sz w:val="22"/>
          <w:szCs w:val="22"/>
        </w:rPr>
        <w:t>14,5</w:t>
      </w:r>
      <w:r w:rsidR="00862F8A" w:rsidRPr="00B167BB">
        <w:rPr>
          <w:rFonts w:ascii="Arial" w:hAnsi="Arial" w:cs="Arial"/>
          <w:noProof/>
          <w:sz w:val="22"/>
          <w:szCs w:val="22"/>
        </w:rPr>
        <w:t>%), Cataluña (</w:t>
      </w:r>
      <w:r w:rsidR="00B167BB" w:rsidRPr="00B167BB">
        <w:rPr>
          <w:rFonts w:ascii="Arial" w:hAnsi="Arial" w:cs="Arial"/>
          <w:noProof/>
          <w:sz w:val="22"/>
          <w:szCs w:val="22"/>
        </w:rPr>
        <w:t>11,6%) e Castela e León (8,9</w:t>
      </w:r>
      <w:r w:rsidRPr="00B167BB">
        <w:rPr>
          <w:rFonts w:ascii="Arial" w:hAnsi="Arial" w:cs="Arial"/>
          <w:noProof/>
          <w:sz w:val="22"/>
          <w:szCs w:val="22"/>
        </w:rPr>
        <w:t>%) as que envían a maior cantidade de visitantes a Santiago. A porcentaxe restante distribúese no resto de comunidades autónomas do Estado, entre as que destacan principalme</w:t>
      </w:r>
      <w:r w:rsidR="00B167BB" w:rsidRPr="00B167BB">
        <w:rPr>
          <w:rFonts w:ascii="Arial" w:hAnsi="Arial" w:cs="Arial"/>
          <w:noProof/>
          <w:sz w:val="22"/>
          <w:szCs w:val="22"/>
        </w:rPr>
        <w:t>nte a Comunidade Valenciana (8,2</w:t>
      </w:r>
      <w:r w:rsidR="001F182A" w:rsidRPr="00B167BB">
        <w:rPr>
          <w:rFonts w:ascii="Arial" w:hAnsi="Arial" w:cs="Arial"/>
          <w:noProof/>
          <w:sz w:val="22"/>
          <w:szCs w:val="22"/>
        </w:rPr>
        <w:t>%) e</w:t>
      </w:r>
      <w:r w:rsidRPr="00B167BB">
        <w:rPr>
          <w:rFonts w:ascii="Arial" w:hAnsi="Arial" w:cs="Arial"/>
          <w:noProof/>
          <w:sz w:val="22"/>
          <w:szCs w:val="22"/>
        </w:rPr>
        <w:t xml:space="preserve"> </w:t>
      </w:r>
      <w:r w:rsidR="00B167BB" w:rsidRPr="00B167BB">
        <w:rPr>
          <w:rFonts w:ascii="Arial" w:hAnsi="Arial" w:cs="Arial"/>
          <w:noProof/>
          <w:sz w:val="22"/>
          <w:szCs w:val="22"/>
        </w:rPr>
        <w:t>Asturias (6,4</w:t>
      </w:r>
      <w:r w:rsidR="00DE6ECB" w:rsidRPr="00B167BB">
        <w:rPr>
          <w:rFonts w:ascii="Arial" w:hAnsi="Arial" w:cs="Arial"/>
          <w:noProof/>
          <w:sz w:val="22"/>
          <w:szCs w:val="22"/>
        </w:rPr>
        <w:t>%)</w:t>
      </w:r>
    </w:p>
    <w:p w:rsidR="00E76E33" w:rsidRPr="00D152B4" w:rsidRDefault="00E76E33" w:rsidP="00D152B4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C9071A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 w:rsidRPr="00930B49">
        <w:rPr>
          <w:rFonts w:ascii="Arial" w:hAnsi="Arial" w:cs="Arial"/>
          <w:b/>
          <w:i/>
          <w:noProof/>
          <w:sz w:val="18"/>
          <w:szCs w:val="18"/>
        </w:rPr>
        <w:t>Figura 4. Distribución do visitante español  segundo comunidad autónoma de procedencia</w:t>
      </w:r>
    </w:p>
    <w:p w:rsidR="008633C6" w:rsidRDefault="00571347" w:rsidP="00C9071A">
      <w:pPr>
        <w:jc w:val="center"/>
        <w:rPr>
          <w:rFonts w:ascii="Arial" w:hAnsi="Arial" w:cs="Arial"/>
          <w:noProof/>
          <w:sz w:val="22"/>
          <w:szCs w:val="22"/>
          <w:lang w:val="es-ES" w:eastAsia="es-ES"/>
        </w:rPr>
      </w:pPr>
      <w:r w:rsidRPr="00571347">
        <w:drawing>
          <wp:inline distT="0" distB="0" distL="0" distR="0" wp14:anchorId="02593784" wp14:editId="16A70032">
            <wp:extent cx="5399405" cy="404939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C6" w:rsidRDefault="008633C6" w:rsidP="00C9071A">
      <w:pPr>
        <w:jc w:val="center"/>
        <w:rPr>
          <w:rFonts w:ascii="Arial" w:hAnsi="Arial" w:cs="Arial"/>
          <w:noProof/>
          <w:sz w:val="22"/>
          <w:szCs w:val="22"/>
          <w:lang w:val="es-ES" w:eastAsia="es-ES"/>
        </w:rPr>
      </w:pPr>
    </w:p>
    <w:p w:rsidR="008633C6" w:rsidRDefault="008633C6" w:rsidP="00C9071A">
      <w:pPr>
        <w:jc w:val="center"/>
        <w:rPr>
          <w:rFonts w:ascii="Arial" w:hAnsi="Arial" w:cs="Arial"/>
          <w:noProof/>
          <w:sz w:val="22"/>
          <w:szCs w:val="22"/>
          <w:lang w:val="es-ES" w:eastAsia="es-ES"/>
        </w:rPr>
      </w:pPr>
    </w:p>
    <w:p w:rsidR="00527D5A" w:rsidRPr="00EE65EF" w:rsidRDefault="00527D5A" w:rsidP="00EE65EF">
      <w:pPr>
        <w:jc w:val="center"/>
        <w:rPr>
          <w:rFonts w:ascii="Arial" w:hAnsi="Arial" w:cs="Arial"/>
          <w:noProof/>
          <w:sz w:val="22"/>
          <w:szCs w:val="22"/>
          <w:lang w:val="es-ES" w:eastAsia="es-ES"/>
        </w:rPr>
      </w:pPr>
    </w:p>
    <w:p w:rsidR="00E76E33" w:rsidRDefault="00E76E33" w:rsidP="00546ECD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B167BB" w:rsidRDefault="00527D5A" w:rsidP="00546ECD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B167BB">
        <w:rPr>
          <w:rFonts w:ascii="Arial" w:hAnsi="Arial" w:cs="Arial"/>
          <w:noProof/>
          <w:sz w:val="22"/>
          <w:szCs w:val="22"/>
        </w:rPr>
        <w:lastRenderedPageBreak/>
        <w:t>Se poñemos en relación os datos anteriores co volume de poboación en orixe, isto é, co volume de poboación censado</w:t>
      </w:r>
      <w:r w:rsidR="00401FCC" w:rsidRPr="00B167BB">
        <w:rPr>
          <w:rFonts w:ascii="Arial" w:hAnsi="Arial" w:cs="Arial"/>
          <w:noProof/>
          <w:sz w:val="22"/>
          <w:szCs w:val="22"/>
        </w:rPr>
        <w:t xml:space="preserve"> durante o ano 201</w:t>
      </w:r>
      <w:r w:rsidR="00B167BB" w:rsidRPr="00B167BB">
        <w:rPr>
          <w:rFonts w:ascii="Arial" w:hAnsi="Arial" w:cs="Arial"/>
          <w:noProof/>
          <w:sz w:val="22"/>
          <w:szCs w:val="22"/>
        </w:rPr>
        <w:t>6</w:t>
      </w:r>
      <w:r w:rsidRPr="00B167BB">
        <w:rPr>
          <w:rFonts w:ascii="Arial" w:hAnsi="Arial" w:cs="Arial"/>
          <w:noProof/>
          <w:sz w:val="22"/>
          <w:szCs w:val="22"/>
        </w:rPr>
        <w:t xml:space="preserve"> por comunidades autónomas, obtemos unha nova estrutura do mercado turístico por lugar de procedencia. Esta perspectiva pon en relación, polo tanto, o volume de visitantes recibidos co total da poboación en orixe para cada unha das comu</w:t>
      </w:r>
      <w:r w:rsidR="00C9071A" w:rsidRPr="00B167BB">
        <w:rPr>
          <w:rFonts w:ascii="Arial" w:hAnsi="Arial" w:cs="Arial"/>
          <w:noProof/>
          <w:sz w:val="22"/>
          <w:szCs w:val="22"/>
        </w:rPr>
        <w:t>nidades autónomas. É</w:t>
      </w:r>
      <w:r w:rsidRPr="00B167BB">
        <w:rPr>
          <w:rFonts w:ascii="Arial" w:hAnsi="Arial" w:cs="Arial"/>
          <w:noProof/>
          <w:sz w:val="22"/>
          <w:szCs w:val="22"/>
        </w:rPr>
        <w:t xml:space="preserve"> unha medida do esforzo que en termos poboacionais realiza cada comunidade autónoma.</w:t>
      </w:r>
    </w:p>
    <w:p w:rsidR="007E7466" w:rsidRPr="00B167BB" w:rsidRDefault="00527D5A" w:rsidP="00C9071A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B167BB">
        <w:rPr>
          <w:rFonts w:ascii="Arial" w:hAnsi="Arial" w:cs="Arial"/>
          <w:noProof/>
          <w:sz w:val="22"/>
          <w:szCs w:val="22"/>
        </w:rPr>
        <w:t>O cadro seguinte resume a estrutura do mercado turístico da cidade de Santiago por lugar de procedencia en función das dúas ópticas comentadas.</w:t>
      </w:r>
    </w:p>
    <w:p w:rsidR="008633C6" w:rsidRPr="00B167BB" w:rsidRDefault="008633C6" w:rsidP="00401FCC">
      <w:pPr>
        <w:pStyle w:val="Ttulo3"/>
        <w:tabs>
          <w:tab w:val="left" w:pos="0"/>
        </w:tabs>
        <w:jc w:val="left"/>
        <w:rPr>
          <w:noProof/>
          <w:lang w:val="gl-ES"/>
        </w:rPr>
      </w:pPr>
    </w:p>
    <w:p w:rsidR="008633C6" w:rsidRPr="00E47365" w:rsidRDefault="008633C6" w:rsidP="00546ECD">
      <w:pPr>
        <w:pStyle w:val="Ttulo3"/>
        <w:tabs>
          <w:tab w:val="left" w:pos="0"/>
        </w:tabs>
        <w:rPr>
          <w:noProof/>
          <w:highlight w:val="yellow"/>
          <w:lang w:val="gl-ES"/>
        </w:rPr>
      </w:pPr>
    </w:p>
    <w:p w:rsidR="00527D5A" w:rsidRPr="008566C1" w:rsidRDefault="00527D5A" w:rsidP="00546ECD">
      <w:pPr>
        <w:pStyle w:val="Ttulo3"/>
        <w:tabs>
          <w:tab w:val="left" w:pos="0"/>
        </w:tabs>
        <w:rPr>
          <w:noProof/>
          <w:lang w:val="gl-ES"/>
        </w:rPr>
      </w:pPr>
      <w:r w:rsidRPr="008566C1">
        <w:rPr>
          <w:noProof/>
          <w:lang w:val="gl-ES"/>
        </w:rPr>
        <w:t>Cadro 5. Estrutura do mercado turístico interno en Santiago</w:t>
      </w:r>
    </w:p>
    <w:p w:rsidR="008633C6" w:rsidRPr="008566C1" w:rsidRDefault="008633C6" w:rsidP="008633C6"/>
    <w:p w:rsidR="00527D5A" w:rsidRPr="00E47365" w:rsidRDefault="00DE6ECB" w:rsidP="00446402">
      <w:pPr>
        <w:jc w:val="center"/>
        <w:rPr>
          <w:highlight w:val="yellow"/>
        </w:rPr>
      </w:pPr>
      <w:r w:rsidRPr="00930B49">
        <w:rPr>
          <w:noProof/>
          <w:lang w:val="es-ES" w:eastAsia="es-ES"/>
        </w:rPr>
        <w:drawing>
          <wp:inline distT="0" distB="0" distL="0" distR="0">
            <wp:extent cx="5399405" cy="353398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3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CC" w:rsidRPr="00E47365" w:rsidRDefault="00401FCC" w:rsidP="00DE6ECB">
      <w:pPr>
        <w:rPr>
          <w:highlight w:val="yellow"/>
        </w:rPr>
      </w:pPr>
    </w:p>
    <w:p w:rsidR="00401FCC" w:rsidRPr="00E47365" w:rsidRDefault="00401FCC" w:rsidP="00446402">
      <w:pPr>
        <w:jc w:val="center"/>
        <w:rPr>
          <w:highlight w:val="yellow"/>
        </w:rPr>
      </w:pPr>
    </w:p>
    <w:p w:rsidR="00401FCC" w:rsidRPr="00E47365" w:rsidRDefault="00401FCC" w:rsidP="00446402">
      <w:pPr>
        <w:jc w:val="center"/>
        <w:rPr>
          <w:highlight w:val="yellow"/>
        </w:rPr>
      </w:pPr>
    </w:p>
    <w:p w:rsidR="00401FCC" w:rsidRPr="00B167BB" w:rsidRDefault="00527D5A" w:rsidP="00401FCC">
      <w:pPr>
        <w:jc w:val="center"/>
        <w:rPr>
          <w:rFonts w:ascii="Arial" w:hAnsi="Arial" w:cs="Arial"/>
          <w:b/>
          <w:i/>
          <w:noProof/>
          <w:sz w:val="16"/>
          <w:szCs w:val="16"/>
        </w:rPr>
      </w:pPr>
      <w:r w:rsidRPr="00B167BB">
        <w:rPr>
          <w:rFonts w:ascii="Arial" w:hAnsi="Arial" w:cs="Arial"/>
          <w:b/>
          <w:i/>
          <w:noProof/>
          <w:sz w:val="16"/>
          <w:szCs w:val="16"/>
        </w:rPr>
        <w:t>Fonte dos datos poboacionais: Instituto Nacional de Estatística (INE)</w:t>
      </w:r>
    </w:p>
    <w:p w:rsidR="00401FCC" w:rsidRPr="00B167BB" w:rsidRDefault="00401FCC" w:rsidP="00401FCC">
      <w:pPr>
        <w:jc w:val="center"/>
        <w:rPr>
          <w:rFonts w:ascii="Arial" w:hAnsi="Arial" w:cs="Arial"/>
          <w:b/>
          <w:i/>
          <w:noProof/>
          <w:sz w:val="16"/>
          <w:szCs w:val="16"/>
        </w:rPr>
      </w:pPr>
    </w:p>
    <w:p w:rsidR="00527D5A" w:rsidRPr="00B167BB" w:rsidRDefault="00527D5A" w:rsidP="0061393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B167BB">
        <w:rPr>
          <w:rFonts w:ascii="Arial" w:hAnsi="Arial" w:cs="Arial"/>
          <w:noProof/>
          <w:sz w:val="22"/>
          <w:szCs w:val="22"/>
        </w:rPr>
        <w:t xml:space="preserve">Deixando á marxe Galicia, que como cabería agardar é a comunidade autónoma que realiza un maior esforzo de emisión de visitantes á cidade de Santiago en función do volume de poboación en orixe atopamos que son Castela e León, Asturias, País Vasco e Rexión de Madrid aquelas comunidades que envían un maior fluxo de visitantes a Compostela. Obsérvase por tanto que son os territorios localizados no norte </w:t>
      </w:r>
      <w:r w:rsidRPr="00B167BB">
        <w:rPr>
          <w:rFonts w:ascii="Arial" w:hAnsi="Arial" w:cs="Arial"/>
          <w:noProof/>
          <w:sz w:val="22"/>
          <w:szCs w:val="22"/>
        </w:rPr>
        <w:lastRenderedPageBreak/>
        <w:t>peninsular, xunto coa capital, os principais puntos de orixe do turismo doméstico da cidade de Santiago en canto ao esforzo en termos da poboación se refire.</w:t>
      </w:r>
    </w:p>
    <w:p w:rsidR="007E7466" w:rsidRPr="00B167BB" w:rsidRDefault="00527D5A" w:rsidP="00613937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B167BB">
        <w:rPr>
          <w:rFonts w:ascii="Arial" w:hAnsi="Arial" w:cs="Arial"/>
          <w:noProof/>
          <w:sz w:val="22"/>
          <w:szCs w:val="22"/>
        </w:rPr>
        <w:t xml:space="preserve">No que atinxe ao turismo estranxeiro, o gráfico seguinte amosa a distribución dos países de orixe pertencentes ao continente europeo. </w:t>
      </w:r>
    </w:p>
    <w:p w:rsidR="00527D5A" w:rsidRPr="00341B6E" w:rsidRDefault="00527D5A" w:rsidP="00446402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  <w:lang w:val="es-ES" w:eastAsia="es-ES"/>
        </w:rPr>
      </w:pPr>
      <w:r w:rsidRPr="00341B6E">
        <w:rPr>
          <w:rFonts w:ascii="Arial" w:hAnsi="Arial" w:cs="Arial"/>
          <w:b/>
          <w:i/>
          <w:noProof/>
          <w:sz w:val="18"/>
          <w:szCs w:val="18"/>
        </w:rPr>
        <w:t>Figura 5. Focos emisores europeos</w:t>
      </w:r>
    </w:p>
    <w:p w:rsidR="00527D5A" w:rsidRPr="00E47365" w:rsidRDefault="00527D5A" w:rsidP="00673A6B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  <w:highlight w:val="yellow"/>
          <w:lang w:eastAsia="es-ES"/>
        </w:rPr>
      </w:pPr>
    </w:p>
    <w:p w:rsidR="00401FCC" w:rsidRPr="00E47365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  <w:highlight w:val="yellow"/>
        </w:rPr>
      </w:pPr>
      <w:r w:rsidRPr="00341B6E"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165100</wp:posOffset>
            </wp:positionV>
            <wp:extent cx="6283234" cy="50749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34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BE2" w:rsidRPr="00E47365" w:rsidRDefault="00082BE2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  <w:highlight w:val="yellow"/>
        </w:rPr>
      </w:pPr>
    </w:p>
    <w:p w:rsidR="00082BE2" w:rsidRPr="00E47365" w:rsidRDefault="00082BE2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  <w:highlight w:val="yellow"/>
        </w:rPr>
      </w:pPr>
    </w:p>
    <w:p w:rsidR="00082BE2" w:rsidRPr="00E47365" w:rsidRDefault="00082BE2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  <w:highlight w:val="yellow"/>
        </w:rPr>
      </w:pPr>
    </w:p>
    <w:p w:rsidR="00401FCC" w:rsidRPr="00E47365" w:rsidRDefault="00401FCC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  <w:highlight w:val="yellow"/>
        </w:rPr>
      </w:pPr>
    </w:p>
    <w:p w:rsidR="00401FCC" w:rsidRPr="00E47365" w:rsidRDefault="00401FCC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  <w:highlight w:val="yellow"/>
        </w:rPr>
      </w:pPr>
    </w:p>
    <w:p w:rsidR="005E657F" w:rsidRPr="00E47365" w:rsidRDefault="005E657F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  <w:highlight w:val="yellow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930B49" w:rsidRDefault="00930B49" w:rsidP="00E1074B">
      <w:pPr>
        <w:spacing w:before="240" w:line="360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</w:p>
    <w:p w:rsidR="00527D5A" w:rsidRPr="000C37C4" w:rsidRDefault="00527D5A" w:rsidP="00E1074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E50502">
        <w:rPr>
          <w:rFonts w:ascii="Arial" w:hAnsi="Arial" w:cs="Arial"/>
          <w:noProof/>
          <w:color w:val="000000"/>
          <w:sz w:val="22"/>
          <w:szCs w:val="22"/>
        </w:rPr>
        <w:t>Dentro do continente europeo, destácanse como principais focos emisores, por esta orde: Alemaña (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7,8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%</w:t>
      </w:r>
      <w:r w:rsidR="006E6806" w:rsidRPr="00E50502">
        <w:rPr>
          <w:rFonts w:ascii="Arial" w:hAnsi="Arial" w:cs="Arial"/>
          <w:noProof/>
          <w:color w:val="000000"/>
          <w:sz w:val="22"/>
          <w:szCs w:val="22"/>
        </w:rPr>
        <w:t xml:space="preserve">, sendo 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8,3</w:t>
      </w:r>
      <w:r w:rsidR="00082BE2" w:rsidRPr="00E50502">
        <w:rPr>
          <w:rFonts w:ascii="Arial" w:hAnsi="Arial" w:cs="Arial"/>
          <w:noProof/>
          <w:color w:val="000000"/>
          <w:sz w:val="22"/>
          <w:szCs w:val="22"/>
        </w:rPr>
        <w:t>% en 201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5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),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 xml:space="preserve"> Reino Unido (4,7</w:t>
      </w:r>
      <w:r w:rsidR="001976B0" w:rsidRPr="00E50502">
        <w:rPr>
          <w:rFonts w:ascii="Arial" w:hAnsi="Arial" w:cs="Arial"/>
          <w:noProof/>
          <w:color w:val="000000"/>
          <w:sz w:val="22"/>
          <w:szCs w:val="22"/>
        </w:rPr>
        <w:t>%, sendo o 4,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9% en 2015</w:t>
      </w:r>
      <w:r w:rsidR="001976B0" w:rsidRPr="00E50502">
        <w:rPr>
          <w:rFonts w:ascii="Arial" w:hAnsi="Arial" w:cs="Arial"/>
          <w:noProof/>
          <w:color w:val="000000"/>
          <w:sz w:val="22"/>
          <w:szCs w:val="22"/>
        </w:rPr>
        <w:t>)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  <w:r w:rsidR="00082BE2" w:rsidRPr="00E50502">
        <w:rPr>
          <w:rFonts w:ascii="Arial" w:hAnsi="Arial" w:cs="Arial"/>
          <w:noProof/>
          <w:color w:val="000000"/>
          <w:sz w:val="22"/>
          <w:szCs w:val="22"/>
        </w:rPr>
        <w:t>Portugal</w:t>
      </w:r>
      <w:r w:rsidR="001976B0" w:rsidRPr="00E50502">
        <w:rPr>
          <w:rFonts w:ascii="Arial" w:hAnsi="Arial" w:cs="Arial"/>
          <w:noProof/>
          <w:color w:val="000000"/>
          <w:sz w:val="22"/>
          <w:szCs w:val="22"/>
        </w:rPr>
        <w:t xml:space="preserve"> (4,6</w:t>
      </w:r>
      <w:r w:rsidR="00082BE2" w:rsidRPr="00E50502">
        <w:rPr>
          <w:rFonts w:ascii="Arial" w:hAnsi="Arial" w:cs="Arial"/>
          <w:noProof/>
          <w:color w:val="000000"/>
          <w:sz w:val="22"/>
          <w:szCs w:val="22"/>
        </w:rPr>
        <w:t>%</w:t>
      </w:r>
      <w:r w:rsidR="001976B0" w:rsidRPr="00E50502">
        <w:rPr>
          <w:rFonts w:ascii="Arial" w:hAnsi="Arial" w:cs="Arial"/>
          <w:noProof/>
          <w:color w:val="000000"/>
          <w:sz w:val="22"/>
          <w:szCs w:val="22"/>
        </w:rPr>
        <w:t xml:space="preserve">, 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mismo dato que en 2015</w:t>
      </w:r>
      <w:r w:rsidR="00082BE2" w:rsidRPr="00E50502">
        <w:rPr>
          <w:rFonts w:ascii="Arial" w:hAnsi="Arial" w:cs="Arial"/>
          <w:noProof/>
          <w:color w:val="000000"/>
          <w:sz w:val="22"/>
          <w:szCs w:val="22"/>
        </w:rPr>
        <w:t xml:space="preserve">), , 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Italia</w:t>
      </w:r>
      <w:r w:rsidR="001976B0" w:rsidRPr="00E50502">
        <w:rPr>
          <w:rFonts w:ascii="Arial" w:hAnsi="Arial" w:cs="Arial"/>
          <w:noProof/>
          <w:color w:val="000000"/>
          <w:sz w:val="22"/>
          <w:szCs w:val="22"/>
        </w:rPr>
        <w:t xml:space="preserve"> (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4,5</w:t>
      </w:r>
      <w:r w:rsidR="00082BE2" w:rsidRPr="00E50502">
        <w:rPr>
          <w:rFonts w:ascii="Arial" w:hAnsi="Arial" w:cs="Arial"/>
          <w:noProof/>
          <w:color w:val="000000"/>
          <w:sz w:val="22"/>
          <w:szCs w:val="22"/>
        </w:rPr>
        <w:t>%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, sendo o 3,9% en 2015</w:t>
      </w:r>
      <w:r w:rsidR="00082BE2" w:rsidRPr="00E50502">
        <w:rPr>
          <w:rFonts w:ascii="Arial" w:hAnsi="Arial" w:cs="Arial"/>
          <w:noProof/>
          <w:color w:val="000000"/>
          <w:sz w:val="22"/>
          <w:szCs w:val="22"/>
        </w:rPr>
        <w:t xml:space="preserve">) e 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 xml:space="preserve">Francia 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(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4,3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%</w:t>
      </w:r>
      <w:r w:rsidR="006E6806" w:rsidRPr="00E50502">
        <w:rPr>
          <w:rFonts w:ascii="Arial" w:hAnsi="Arial" w:cs="Arial"/>
          <w:noProof/>
          <w:color w:val="000000"/>
          <w:sz w:val="22"/>
          <w:szCs w:val="22"/>
        </w:rPr>
        <w:t xml:space="preserve">, sendo o 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3,7</w:t>
      </w:r>
      <w:r w:rsidR="001976B0" w:rsidRPr="00E50502">
        <w:rPr>
          <w:rFonts w:ascii="Arial" w:hAnsi="Arial" w:cs="Arial"/>
          <w:noProof/>
          <w:color w:val="000000"/>
          <w:sz w:val="22"/>
          <w:szCs w:val="22"/>
        </w:rPr>
        <w:t>% en 2014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). O re</w:t>
      </w:r>
      <w:r w:rsidR="00082BE2" w:rsidRPr="00E50502">
        <w:rPr>
          <w:rFonts w:ascii="Arial" w:hAnsi="Arial" w:cs="Arial"/>
          <w:noProof/>
          <w:color w:val="000000"/>
          <w:sz w:val="22"/>
          <w:szCs w:val="22"/>
        </w:rPr>
        <w:t xml:space="preserve">sto de Europa representa un </w:t>
      </w:r>
      <w:r w:rsidR="00E50502">
        <w:rPr>
          <w:rFonts w:ascii="Arial" w:hAnsi="Arial" w:cs="Arial"/>
          <w:noProof/>
          <w:color w:val="000000"/>
          <w:sz w:val="22"/>
          <w:szCs w:val="22"/>
        </w:rPr>
        <w:t>11,1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%.</w:t>
      </w:r>
      <w:r w:rsidRPr="00E50502">
        <w:rPr>
          <w:rFonts w:ascii="Arial" w:hAnsi="Arial" w:cs="Arial"/>
          <w:noProof/>
          <w:color w:val="FF0000"/>
          <w:sz w:val="22"/>
          <w:szCs w:val="22"/>
        </w:rPr>
        <w:t xml:space="preserve"> </w:t>
      </w:r>
      <w:r w:rsidRPr="00E50502">
        <w:rPr>
          <w:rFonts w:ascii="Arial" w:hAnsi="Arial" w:cs="Arial"/>
          <w:noProof/>
          <w:sz w:val="22"/>
          <w:szCs w:val="22"/>
        </w:rPr>
        <w:t xml:space="preserve">No que atinxe o segmento de demanda pertencente a outros países polo resto do mundo, cabe destacar a participación siginificativa na cantidade de visitantes procedentes do continente americano, principalmente  aqueles que veñen de Estados Unidos, que representan o </w:t>
      </w:r>
      <w:r w:rsidR="001976B0" w:rsidRPr="00E50502">
        <w:rPr>
          <w:rFonts w:ascii="Arial" w:hAnsi="Arial" w:cs="Arial"/>
          <w:noProof/>
          <w:sz w:val="22"/>
          <w:szCs w:val="22"/>
        </w:rPr>
        <w:t>3,</w:t>
      </w:r>
      <w:r w:rsidR="00E50502">
        <w:rPr>
          <w:rFonts w:ascii="Arial" w:hAnsi="Arial" w:cs="Arial"/>
          <w:noProof/>
          <w:sz w:val="22"/>
          <w:szCs w:val="22"/>
        </w:rPr>
        <w:t>4</w:t>
      </w:r>
      <w:r w:rsidRPr="00E50502">
        <w:rPr>
          <w:rFonts w:ascii="Arial" w:hAnsi="Arial" w:cs="Arial"/>
          <w:noProof/>
          <w:sz w:val="22"/>
          <w:szCs w:val="22"/>
        </w:rPr>
        <w:t>%</w:t>
      </w:r>
      <w:r w:rsidR="00082BE2" w:rsidRPr="00E50502">
        <w:rPr>
          <w:rFonts w:ascii="Arial" w:hAnsi="Arial" w:cs="Arial"/>
          <w:noProof/>
          <w:sz w:val="22"/>
          <w:szCs w:val="22"/>
        </w:rPr>
        <w:t xml:space="preserve"> (</w:t>
      </w:r>
      <w:r w:rsidR="001976B0" w:rsidRPr="00E50502">
        <w:rPr>
          <w:rFonts w:ascii="Arial" w:hAnsi="Arial" w:cs="Arial"/>
          <w:noProof/>
          <w:sz w:val="22"/>
          <w:szCs w:val="22"/>
        </w:rPr>
        <w:t>3,</w:t>
      </w:r>
      <w:r w:rsidR="00E50502">
        <w:rPr>
          <w:rFonts w:ascii="Arial" w:hAnsi="Arial" w:cs="Arial"/>
          <w:noProof/>
          <w:sz w:val="22"/>
          <w:szCs w:val="22"/>
        </w:rPr>
        <w:t>7</w:t>
      </w:r>
      <w:r w:rsidR="001976B0" w:rsidRPr="00E50502">
        <w:rPr>
          <w:rFonts w:ascii="Arial" w:hAnsi="Arial" w:cs="Arial"/>
          <w:noProof/>
          <w:sz w:val="22"/>
          <w:szCs w:val="22"/>
        </w:rPr>
        <w:t>% en 201</w:t>
      </w:r>
      <w:r w:rsidR="00E50502">
        <w:rPr>
          <w:rFonts w:ascii="Arial" w:hAnsi="Arial" w:cs="Arial"/>
          <w:noProof/>
          <w:sz w:val="22"/>
          <w:szCs w:val="22"/>
        </w:rPr>
        <w:t>5</w:t>
      </w:r>
      <w:r w:rsidR="006E6806" w:rsidRPr="00E50502">
        <w:rPr>
          <w:rFonts w:ascii="Arial" w:hAnsi="Arial" w:cs="Arial"/>
          <w:noProof/>
          <w:sz w:val="22"/>
          <w:szCs w:val="22"/>
        </w:rPr>
        <w:t>)</w:t>
      </w:r>
      <w:r w:rsidRPr="00E50502">
        <w:rPr>
          <w:rFonts w:ascii="Arial" w:hAnsi="Arial" w:cs="Arial"/>
          <w:noProof/>
          <w:sz w:val="22"/>
          <w:szCs w:val="22"/>
        </w:rPr>
        <w:t xml:space="preserve"> do total dos enquisados e Brasil (</w:t>
      </w:r>
      <w:r w:rsidR="001976B0" w:rsidRPr="00E50502">
        <w:rPr>
          <w:rFonts w:ascii="Arial" w:hAnsi="Arial" w:cs="Arial"/>
          <w:noProof/>
          <w:sz w:val="22"/>
          <w:szCs w:val="22"/>
        </w:rPr>
        <w:t>2,</w:t>
      </w:r>
      <w:r w:rsidR="00E50502">
        <w:rPr>
          <w:rFonts w:ascii="Arial" w:hAnsi="Arial" w:cs="Arial"/>
          <w:noProof/>
          <w:sz w:val="22"/>
          <w:szCs w:val="22"/>
        </w:rPr>
        <w:t>3</w:t>
      </w:r>
      <w:r w:rsidR="00E50502" w:rsidRPr="00E50502">
        <w:rPr>
          <w:rFonts w:ascii="Arial" w:hAnsi="Arial" w:cs="Arial"/>
          <w:noProof/>
          <w:sz w:val="22"/>
          <w:szCs w:val="22"/>
        </w:rPr>
        <w:t xml:space="preserve"> </w:t>
      </w:r>
      <w:r w:rsidRPr="00E50502">
        <w:rPr>
          <w:rFonts w:ascii="Arial" w:hAnsi="Arial" w:cs="Arial"/>
          <w:noProof/>
          <w:sz w:val="22"/>
          <w:szCs w:val="22"/>
        </w:rPr>
        <w:t>%</w:t>
      </w:r>
      <w:r w:rsidR="006E6806" w:rsidRPr="00E50502">
        <w:rPr>
          <w:rFonts w:ascii="Arial" w:hAnsi="Arial" w:cs="Arial"/>
          <w:noProof/>
          <w:sz w:val="22"/>
          <w:szCs w:val="22"/>
        </w:rPr>
        <w:t>, sendo</w:t>
      </w:r>
      <w:r w:rsidR="00E50502">
        <w:rPr>
          <w:rFonts w:ascii="Arial" w:hAnsi="Arial" w:cs="Arial"/>
          <w:noProof/>
          <w:sz w:val="22"/>
          <w:szCs w:val="22"/>
        </w:rPr>
        <w:t xml:space="preserve"> tamén</w:t>
      </w:r>
      <w:r w:rsidR="006E6806" w:rsidRPr="00E50502">
        <w:rPr>
          <w:rFonts w:ascii="Arial" w:hAnsi="Arial" w:cs="Arial"/>
          <w:noProof/>
          <w:sz w:val="22"/>
          <w:szCs w:val="22"/>
        </w:rPr>
        <w:t xml:space="preserve"> un </w:t>
      </w:r>
      <w:r w:rsidR="00E50502">
        <w:rPr>
          <w:rFonts w:ascii="Arial" w:hAnsi="Arial" w:cs="Arial"/>
          <w:noProof/>
          <w:sz w:val="22"/>
          <w:szCs w:val="22"/>
        </w:rPr>
        <w:t>2,3</w:t>
      </w:r>
      <w:r w:rsidR="00082BE2" w:rsidRPr="00E50502">
        <w:rPr>
          <w:rFonts w:ascii="Arial" w:hAnsi="Arial" w:cs="Arial"/>
          <w:noProof/>
          <w:sz w:val="22"/>
          <w:szCs w:val="22"/>
        </w:rPr>
        <w:t>% en 201</w:t>
      </w:r>
      <w:r w:rsidR="00E50502">
        <w:rPr>
          <w:rFonts w:ascii="Arial" w:hAnsi="Arial" w:cs="Arial"/>
          <w:noProof/>
          <w:sz w:val="22"/>
          <w:szCs w:val="22"/>
        </w:rPr>
        <w:t>5</w:t>
      </w:r>
      <w:r w:rsidRPr="00E50502">
        <w:rPr>
          <w:rFonts w:ascii="Arial" w:hAnsi="Arial" w:cs="Arial"/>
          <w:noProof/>
          <w:sz w:val="22"/>
          <w:szCs w:val="22"/>
        </w:rPr>
        <w:t>)</w:t>
      </w:r>
      <w:r w:rsidR="00082BE2" w:rsidRPr="00E50502">
        <w:rPr>
          <w:rFonts w:ascii="Arial" w:hAnsi="Arial" w:cs="Arial"/>
          <w:noProof/>
          <w:sz w:val="22"/>
          <w:szCs w:val="22"/>
        </w:rPr>
        <w:t xml:space="preserve"> e Arxentina (</w:t>
      </w:r>
      <w:r w:rsidR="00E50502">
        <w:rPr>
          <w:rFonts w:ascii="Arial" w:hAnsi="Arial" w:cs="Arial"/>
          <w:noProof/>
          <w:sz w:val="22"/>
          <w:szCs w:val="22"/>
        </w:rPr>
        <w:t>2,3</w:t>
      </w:r>
      <w:r w:rsidR="00082BE2" w:rsidRPr="00E50502">
        <w:rPr>
          <w:rFonts w:ascii="Arial" w:hAnsi="Arial" w:cs="Arial"/>
          <w:noProof/>
          <w:sz w:val="22"/>
          <w:szCs w:val="22"/>
        </w:rPr>
        <w:t xml:space="preserve">%, sendo un </w:t>
      </w:r>
      <w:r w:rsidR="001976B0" w:rsidRPr="00E50502">
        <w:rPr>
          <w:rFonts w:ascii="Arial" w:hAnsi="Arial" w:cs="Arial"/>
          <w:noProof/>
          <w:sz w:val="22"/>
          <w:szCs w:val="22"/>
        </w:rPr>
        <w:t>2,</w:t>
      </w:r>
      <w:r w:rsidR="00E50502">
        <w:rPr>
          <w:rFonts w:ascii="Arial" w:hAnsi="Arial" w:cs="Arial"/>
          <w:noProof/>
          <w:sz w:val="22"/>
          <w:szCs w:val="22"/>
        </w:rPr>
        <w:t>2</w:t>
      </w:r>
      <w:r w:rsidR="001976B0" w:rsidRPr="00E50502">
        <w:rPr>
          <w:rFonts w:ascii="Arial" w:hAnsi="Arial" w:cs="Arial"/>
          <w:noProof/>
          <w:sz w:val="22"/>
          <w:szCs w:val="22"/>
        </w:rPr>
        <w:t>% en 201</w:t>
      </w:r>
      <w:r w:rsidR="00E50502">
        <w:rPr>
          <w:rFonts w:ascii="Arial" w:hAnsi="Arial" w:cs="Arial"/>
          <w:noProof/>
          <w:sz w:val="22"/>
          <w:szCs w:val="22"/>
        </w:rPr>
        <w:t>5</w:t>
      </w:r>
      <w:r w:rsidR="00082BE2" w:rsidRPr="00E50502">
        <w:rPr>
          <w:rFonts w:ascii="Arial" w:hAnsi="Arial" w:cs="Arial"/>
          <w:noProof/>
          <w:sz w:val="22"/>
          <w:szCs w:val="22"/>
        </w:rPr>
        <w:t xml:space="preserve">) </w:t>
      </w:r>
      <w:r w:rsidRPr="00E50502">
        <w:rPr>
          <w:rFonts w:ascii="Arial" w:hAnsi="Arial" w:cs="Arial"/>
          <w:noProof/>
          <w:sz w:val="22"/>
          <w:szCs w:val="22"/>
        </w:rPr>
        <w:t xml:space="preserve">. 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 xml:space="preserve">Asia, </w:t>
      </w:r>
      <w:r w:rsidR="002D67FE" w:rsidRPr="00E50502">
        <w:rPr>
          <w:rFonts w:ascii="Arial" w:hAnsi="Arial" w:cs="Arial"/>
          <w:noProof/>
          <w:color w:val="000000"/>
          <w:sz w:val="22"/>
          <w:szCs w:val="22"/>
        </w:rPr>
        <w:t>cada ano presenta unha importancia relativa cada vez maior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 xml:space="preserve">, </w:t>
      </w:r>
      <w:r w:rsidR="002D67FE" w:rsidRPr="00E50502">
        <w:rPr>
          <w:rFonts w:ascii="Arial" w:hAnsi="Arial" w:cs="Arial"/>
          <w:noProof/>
          <w:color w:val="000000"/>
          <w:sz w:val="22"/>
          <w:szCs w:val="22"/>
        </w:rPr>
        <w:t>constituíndo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 xml:space="preserve"> un importante mercado emerxent</w:t>
      </w:r>
      <w:r w:rsidR="00C91C69" w:rsidRPr="00E50502">
        <w:rPr>
          <w:rFonts w:ascii="Arial" w:hAnsi="Arial" w:cs="Arial"/>
          <w:noProof/>
          <w:color w:val="000000"/>
          <w:sz w:val="22"/>
          <w:szCs w:val="22"/>
        </w:rPr>
        <w:t>e, responsable polo envío do 3,</w:t>
      </w:r>
      <w:r w:rsidR="00EA1464">
        <w:rPr>
          <w:rFonts w:ascii="Arial" w:hAnsi="Arial" w:cs="Arial"/>
          <w:noProof/>
          <w:color w:val="000000"/>
          <w:sz w:val="22"/>
          <w:szCs w:val="22"/>
        </w:rPr>
        <w:t>4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% dos turistas q</w:t>
      </w:r>
      <w:r w:rsidR="00EA1464">
        <w:rPr>
          <w:rFonts w:ascii="Arial" w:hAnsi="Arial" w:cs="Arial"/>
          <w:noProof/>
          <w:color w:val="000000"/>
          <w:sz w:val="22"/>
          <w:szCs w:val="22"/>
        </w:rPr>
        <w:t>ue visitaron Santiago neste 2016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. Destaca, entre os paí</w:t>
      </w:r>
      <w:r w:rsidR="00C91C69" w:rsidRPr="00E50502">
        <w:rPr>
          <w:rFonts w:ascii="Arial" w:hAnsi="Arial" w:cs="Arial"/>
          <w:noProof/>
          <w:color w:val="000000"/>
          <w:sz w:val="22"/>
          <w:szCs w:val="22"/>
        </w:rPr>
        <w:t>ses asiáticos, Corea do Sur (1,</w:t>
      </w:r>
      <w:r w:rsidR="00EA1464">
        <w:rPr>
          <w:rFonts w:ascii="Arial" w:hAnsi="Arial" w:cs="Arial"/>
          <w:noProof/>
          <w:color w:val="000000"/>
          <w:sz w:val="22"/>
          <w:szCs w:val="22"/>
        </w:rPr>
        <w:t>4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%</w:t>
      </w:r>
      <w:r w:rsidR="00EA1464">
        <w:rPr>
          <w:rFonts w:ascii="Arial" w:hAnsi="Arial" w:cs="Arial"/>
          <w:noProof/>
          <w:color w:val="000000"/>
          <w:sz w:val="22"/>
          <w:szCs w:val="22"/>
        </w:rPr>
        <w:t>, sendo o 1,3</w:t>
      </w:r>
      <w:r w:rsidR="00C91C69" w:rsidRPr="00E50502">
        <w:rPr>
          <w:rFonts w:ascii="Arial" w:hAnsi="Arial" w:cs="Arial"/>
          <w:noProof/>
          <w:color w:val="000000"/>
          <w:sz w:val="22"/>
          <w:szCs w:val="22"/>
        </w:rPr>
        <w:t>% no 201</w:t>
      </w:r>
      <w:r w:rsidR="00EA1464">
        <w:rPr>
          <w:rFonts w:ascii="Arial" w:hAnsi="Arial" w:cs="Arial"/>
          <w:noProof/>
          <w:color w:val="000000"/>
          <w:sz w:val="22"/>
          <w:szCs w:val="22"/>
        </w:rPr>
        <w:t>5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), Xapón (</w:t>
      </w:r>
      <w:r w:rsidR="00EA1464">
        <w:rPr>
          <w:rFonts w:ascii="Arial" w:hAnsi="Arial" w:cs="Arial"/>
          <w:noProof/>
          <w:color w:val="000000"/>
          <w:sz w:val="22"/>
          <w:szCs w:val="22"/>
        </w:rPr>
        <w:t>0,8</w:t>
      </w:r>
      <w:r w:rsidR="00C91C69" w:rsidRPr="00E50502">
        <w:rPr>
          <w:rFonts w:ascii="Arial" w:hAnsi="Arial" w:cs="Arial"/>
          <w:noProof/>
          <w:color w:val="000000"/>
          <w:sz w:val="22"/>
          <w:szCs w:val="22"/>
        </w:rPr>
        <w:t xml:space="preserve">% sendo </w:t>
      </w:r>
      <w:r w:rsidR="00EA1464">
        <w:rPr>
          <w:rFonts w:ascii="Arial" w:hAnsi="Arial" w:cs="Arial"/>
          <w:noProof/>
          <w:color w:val="000000"/>
          <w:sz w:val="22"/>
          <w:szCs w:val="22"/>
        </w:rPr>
        <w:t>1,1</w:t>
      </w:r>
      <w:r w:rsidR="00C91C69" w:rsidRPr="00E50502">
        <w:rPr>
          <w:rFonts w:ascii="Arial" w:hAnsi="Arial" w:cs="Arial"/>
          <w:noProof/>
          <w:color w:val="000000"/>
          <w:sz w:val="22"/>
          <w:szCs w:val="22"/>
        </w:rPr>
        <w:t>%</w:t>
      </w:r>
      <w:r w:rsidR="006E6806" w:rsidRPr="00E50502">
        <w:rPr>
          <w:rFonts w:ascii="Arial" w:hAnsi="Arial" w:cs="Arial"/>
          <w:noProof/>
          <w:color w:val="000000"/>
          <w:sz w:val="22"/>
          <w:szCs w:val="22"/>
        </w:rPr>
        <w:t xml:space="preserve"> pasado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)</w:t>
      </w:r>
      <w:r w:rsidR="002D67FE" w:rsidRPr="00E50502">
        <w:rPr>
          <w:rFonts w:ascii="Arial" w:hAnsi="Arial" w:cs="Arial"/>
          <w:noProof/>
          <w:color w:val="000000"/>
          <w:sz w:val="22"/>
          <w:szCs w:val="22"/>
        </w:rPr>
        <w:t xml:space="preserve"> e China (0,7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 xml:space="preserve"> %</w:t>
      </w:r>
      <w:r w:rsidR="002D67FE" w:rsidRPr="00E50502">
        <w:rPr>
          <w:rFonts w:ascii="Arial" w:hAnsi="Arial" w:cs="Arial"/>
          <w:noProof/>
          <w:color w:val="000000"/>
          <w:sz w:val="22"/>
          <w:szCs w:val="22"/>
        </w:rPr>
        <w:t xml:space="preserve">, </w:t>
      </w:r>
      <w:r w:rsidR="00C91C69" w:rsidRPr="00E50502">
        <w:rPr>
          <w:rFonts w:ascii="Arial" w:hAnsi="Arial" w:cs="Arial"/>
          <w:noProof/>
          <w:color w:val="000000"/>
          <w:sz w:val="22"/>
          <w:szCs w:val="22"/>
        </w:rPr>
        <w:t xml:space="preserve">igual ca no ano </w:t>
      </w:r>
      <w:r w:rsidR="002D67FE" w:rsidRPr="00E50502">
        <w:rPr>
          <w:rFonts w:ascii="Arial" w:hAnsi="Arial" w:cs="Arial"/>
          <w:noProof/>
          <w:color w:val="000000"/>
          <w:sz w:val="22"/>
          <w:szCs w:val="22"/>
        </w:rPr>
        <w:t>201</w:t>
      </w:r>
      <w:r w:rsidR="00EA1464">
        <w:rPr>
          <w:rFonts w:ascii="Arial" w:hAnsi="Arial" w:cs="Arial"/>
          <w:noProof/>
          <w:color w:val="000000"/>
          <w:sz w:val="22"/>
          <w:szCs w:val="22"/>
        </w:rPr>
        <w:t>5</w:t>
      </w:r>
      <w:r w:rsidRPr="00E50502">
        <w:rPr>
          <w:rFonts w:ascii="Arial" w:hAnsi="Arial" w:cs="Arial"/>
          <w:noProof/>
          <w:color w:val="000000"/>
          <w:sz w:val="22"/>
          <w:szCs w:val="22"/>
        </w:rPr>
        <w:t>)</w:t>
      </w:r>
      <w:r w:rsidR="000C37C4" w:rsidRPr="00E50502">
        <w:rPr>
          <w:rFonts w:ascii="Arial" w:hAnsi="Arial" w:cs="Arial"/>
          <w:noProof/>
          <w:color w:val="000000"/>
          <w:sz w:val="22"/>
          <w:szCs w:val="22"/>
        </w:rPr>
        <w:t xml:space="preserve">. </w:t>
      </w:r>
      <w:r w:rsidR="000C37C4" w:rsidRPr="00E50502">
        <w:rPr>
          <w:rFonts w:ascii="Arial" w:hAnsi="Arial" w:cs="Arial"/>
          <w:noProof/>
          <w:sz w:val="22"/>
          <w:szCs w:val="22"/>
        </w:rPr>
        <w:t xml:space="preserve">Sinalar a chegada de visitantes de novos mercados emisores como </w:t>
      </w:r>
      <w:r w:rsidR="00C91C69" w:rsidRPr="00E50502">
        <w:rPr>
          <w:rFonts w:ascii="Arial" w:hAnsi="Arial" w:cs="Arial"/>
          <w:noProof/>
          <w:sz w:val="22"/>
          <w:szCs w:val="22"/>
        </w:rPr>
        <w:t>Malasia</w:t>
      </w:r>
      <w:r w:rsidR="000C37C4" w:rsidRPr="00E50502">
        <w:rPr>
          <w:rFonts w:ascii="Arial" w:hAnsi="Arial" w:cs="Arial"/>
          <w:noProof/>
          <w:sz w:val="22"/>
          <w:szCs w:val="22"/>
        </w:rPr>
        <w:t>, India, Indonesia ou Filipinas.</w:t>
      </w:r>
    </w:p>
    <w:p w:rsidR="006E6806" w:rsidRPr="00CC0EEB" w:rsidRDefault="006E6806" w:rsidP="00E1074B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:rsidR="00527D5A" w:rsidRPr="00592869" w:rsidRDefault="00527D5A" w:rsidP="000D73C2">
      <w:pPr>
        <w:pStyle w:val="Ttulo3"/>
        <w:jc w:val="left"/>
        <w:rPr>
          <w:noProof/>
          <w:sz w:val="20"/>
          <w:szCs w:val="20"/>
          <w:u w:val="single"/>
          <w:lang w:val="pt-BR"/>
        </w:rPr>
      </w:pPr>
      <w:r w:rsidRPr="00592869">
        <w:rPr>
          <w:noProof/>
          <w:sz w:val="20"/>
          <w:szCs w:val="20"/>
          <w:u w:val="single"/>
          <w:lang w:val="pt-BR"/>
        </w:rPr>
        <w:t xml:space="preserve">C) </w:t>
      </w:r>
      <w:r>
        <w:rPr>
          <w:noProof/>
          <w:sz w:val="20"/>
          <w:szCs w:val="20"/>
          <w:u w:val="single"/>
          <w:lang w:val="pt-BR"/>
        </w:rPr>
        <w:t>Motivo Principal da visita/ viaxe a Santiago</w:t>
      </w:r>
    </w:p>
    <w:p w:rsidR="00527D5A" w:rsidRDefault="00527D5A" w:rsidP="000D73C2">
      <w:pPr>
        <w:pStyle w:val="Ttulo3"/>
        <w:tabs>
          <w:tab w:val="left" w:pos="0"/>
        </w:tabs>
        <w:rPr>
          <w:noProof/>
          <w:lang w:val="gl-ES"/>
        </w:rPr>
      </w:pPr>
    </w:p>
    <w:p w:rsidR="00527D5A" w:rsidRPr="00F7615F" w:rsidRDefault="00527D5A" w:rsidP="00C272B0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 w:rsidRPr="0094280C">
        <w:rPr>
          <w:rFonts w:ascii="Arial" w:hAnsi="Arial" w:cs="Arial"/>
          <w:b/>
          <w:i/>
          <w:noProof/>
          <w:sz w:val="18"/>
          <w:szCs w:val="18"/>
        </w:rPr>
        <w:t>Figura 6. Motivo p</w:t>
      </w:r>
      <w:r>
        <w:rPr>
          <w:rFonts w:ascii="Arial" w:hAnsi="Arial" w:cs="Arial"/>
          <w:b/>
          <w:i/>
          <w:noProof/>
          <w:sz w:val="18"/>
          <w:szCs w:val="18"/>
        </w:rPr>
        <w:t xml:space="preserve">rincipal da viaxe a Santiago </w:t>
      </w:r>
    </w:p>
    <w:p w:rsidR="00527D5A" w:rsidRDefault="00E47365" w:rsidP="00C272B0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  <w:r w:rsidRPr="00E47365">
        <w:rPr>
          <w:noProof/>
          <w:szCs w:val="22"/>
          <w:lang w:val="es-ES" w:eastAsia="es-ES"/>
        </w:rPr>
        <w:drawing>
          <wp:inline distT="0" distB="0" distL="0" distR="0">
            <wp:extent cx="5038725" cy="2619375"/>
            <wp:effectExtent l="19050" t="0" r="9525" b="0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5A" w:rsidRDefault="00527D5A" w:rsidP="000D73C2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En termos xerais, o visitante de Santiago vén á cidade principalmente por motivos vacacionais ou de ocio. Así o afirma un </w:t>
      </w:r>
      <w:r w:rsidR="00E47365">
        <w:rPr>
          <w:rFonts w:ascii="Arial" w:hAnsi="Arial" w:cs="Arial"/>
          <w:noProof/>
          <w:sz w:val="22"/>
          <w:szCs w:val="22"/>
        </w:rPr>
        <w:t>42,9</w:t>
      </w:r>
      <w:r>
        <w:rPr>
          <w:rFonts w:ascii="Arial" w:hAnsi="Arial" w:cs="Arial"/>
          <w:noProof/>
          <w:sz w:val="22"/>
          <w:szCs w:val="22"/>
        </w:rPr>
        <w:t>%</w:t>
      </w:r>
      <w:r w:rsidRPr="00F2046B">
        <w:rPr>
          <w:rFonts w:ascii="Arial" w:hAnsi="Arial" w:cs="Arial"/>
          <w:noProof/>
          <w:sz w:val="22"/>
          <w:szCs w:val="22"/>
        </w:rPr>
        <w:t>, mentres que a porcentaxe restante distribúese nunha serie de motivacións de distintas características (peregrinaxe, congresos, vis</w:t>
      </w:r>
      <w:r>
        <w:rPr>
          <w:rFonts w:ascii="Arial" w:hAnsi="Arial" w:cs="Arial"/>
          <w:noProof/>
          <w:sz w:val="22"/>
          <w:szCs w:val="22"/>
        </w:rPr>
        <w:t>ita a familiares e amigos, etc.</w:t>
      </w:r>
      <w:r w:rsidRPr="00F2046B">
        <w:rPr>
          <w:rFonts w:ascii="Arial" w:hAnsi="Arial" w:cs="Arial"/>
          <w:noProof/>
          <w:sz w:val="22"/>
          <w:szCs w:val="22"/>
        </w:rPr>
        <w:t>)</w:t>
      </w:r>
      <w:r>
        <w:rPr>
          <w:rFonts w:ascii="Arial" w:hAnsi="Arial" w:cs="Arial"/>
          <w:noProof/>
          <w:sz w:val="22"/>
          <w:szCs w:val="22"/>
        </w:rPr>
        <w:t>.</w:t>
      </w:r>
      <w:r w:rsidRPr="00F2046B">
        <w:rPr>
          <w:rFonts w:ascii="Arial" w:hAnsi="Arial" w:cs="Arial"/>
          <w:noProof/>
          <w:sz w:val="22"/>
          <w:szCs w:val="22"/>
        </w:rPr>
        <w:t xml:space="preserve"> Tras a principal motivación destaca entre </w:t>
      </w:r>
      <w:r w:rsidRPr="00F2046B">
        <w:rPr>
          <w:rFonts w:ascii="Arial" w:hAnsi="Arial" w:cs="Arial"/>
          <w:noProof/>
          <w:sz w:val="22"/>
          <w:szCs w:val="22"/>
        </w:rPr>
        <w:lastRenderedPageBreak/>
        <w:t>todas elas a peregrina</w:t>
      </w:r>
      <w:r>
        <w:rPr>
          <w:rFonts w:ascii="Arial" w:hAnsi="Arial" w:cs="Arial"/>
          <w:noProof/>
          <w:sz w:val="22"/>
          <w:szCs w:val="22"/>
        </w:rPr>
        <w:t>xe</w:t>
      </w:r>
      <w:r w:rsidRPr="00F2046B">
        <w:rPr>
          <w:rFonts w:ascii="Arial" w:hAnsi="Arial" w:cs="Arial"/>
          <w:noProof/>
          <w:sz w:val="22"/>
          <w:szCs w:val="22"/>
        </w:rPr>
        <w:t xml:space="preserve"> a Santiago, motivo da visita dun </w:t>
      </w:r>
      <w:r w:rsidR="00E47365">
        <w:rPr>
          <w:rFonts w:ascii="Arial" w:hAnsi="Arial" w:cs="Arial"/>
          <w:noProof/>
          <w:sz w:val="22"/>
          <w:szCs w:val="22"/>
        </w:rPr>
        <w:t>30,2</w:t>
      </w:r>
      <w:r w:rsidRPr="00F2046B">
        <w:rPr>
          <w:rFonts w:ascii="Arial" w:hAnsi="Arial" w:cs="Arial"/>
          <w:noProof/>
          <w:sz w:val="22"/>
          <w:szCs w:val="22"/>
        </w:rPr>
        <w:t xml:space="preserve">% do total de enquisados. </w:t>
      </w:r>
    </w:p>
    <w:p w:rsidR="002B66F9" w:rsidRPr="002B66F9" w:rsidRDefault="00527D5A" w:rsidP="002B66F9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Respecto dos anos anteriores </w:t>
      </w:r>
      <w:r w:rsidR="00E47365">
        <w:rPr>
          <w:rFonts w:ascii="Arial" w:hAnsi="Arial" w:cs="Arial"/>
          <w:noProof/>
          <w:sz w:val="22"/>
          <w:szCs w:val="22"/>
        </w:rPr>
        <w:t xml:space="preserve">seguese mantendo a importancia relativa 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="00E47365">
        <w:rPr>
          <w:rFonts w:ascii="Arial" w:hAnsi="Arial" w:cs="Arial"/>
          <w:noProof/>
          <w:sz w:val="22"/>
          <w:szCs w:val="22"/>
        </w:rPr>
        <w:t xml:space="preserve">dos turistas vacacionais, e da peregrinaxe como principais motivacións da visita a Santiago de Compostela. </w:t>
      </w:r>
    </w:p>
    <w:p w:rsidR="00527D5A" w:rsidRDefault="00527D5A" w:rsidP="000D73C2">
      <w:pPr>
        <w:pStyle w:val="Ttulo3"/>
        <w:numPr>
          <w:ilvl w:val="0"/>
          <w:numId w:val="0"/>
        </w:numPr>
        <w:tabs>
          <w:tab w:val="left" w:pos="0"/>
        </w:tabs>
        <w:spacing w:before="240"/>
        <w:jc w:val="left"/>
        <w:rPr>
          <w:noProof/>
          <w:sz w:val="20"/>
          <w:szCs w:val="20"/>
        </w:rPr>
      </w:pPr>
      <w:r w:rsidRPr="005D6F81">
        <w:rPr>
          <w:noProof/>
          <w:sz w:val="20"/>
          <w:szCs w:val="20"/>
        </w:rPr>
        <w:t>D) Atractivos de Santiago / Razóns da elección de Santiago como destino turístico</w:t>
      </w:r>
    </w:p>
    <w:p w:rsidR="00527D5A" w:rsidRDefault="00527D5A" w:rsidP="001624DE">
      <w:pPr>
        <w:pStyle w:val="Ttulo3"/>
        <w:numPr>
          <w:ilvl w:val="0"/>
          <w:numId w:val="0"/>
        </w:numPr>
        <w:rPr>
          <w:noProof/>
          <w:lang w:val="gl-ES"/>
        </w:rPr>
      </w:pPr>
    </w:p>
    <w:p w:rsidR="008633C6" w:rsidRPr="008633C6" w:rsidRDefault="008633C6" w:rsidP="008633C6"/>
    <w:p w:rsidR="008633C6" w:rsidRDefault="008633C6" w:rsidP="001624DE">
      <w:pPr>
        <w:pStyle w:val="Ttulo3"/>
        <w:numPr>
          <w:ilvl w:val="0"/>
          <w:numId w:val="0"/>
        </w:numPr>
        <w:rPr>
          <w:noProof/>
          <w:lang w:val="gl-ES"/>
        </w:rPr>
      </w:pPr>
    </w:p>
    <w:p w:rsidR="00527D5A" w:rsidRDefault="00527D5A" w:rsidP="001624DE">
      <w:pPr>
        <w:pStyle w:val="Ttulo3"/>
        <w:numPr>
          <w:ilvl w:val="0"/>
          <w:numId w:val="0"/>
        </w:numPr>
        <w:rPr>
          <w:noProof/>
          <w:lang w:val="gl-ES"/>
        </w:rPr>
      </w:pPr>
      <w:r>
        <w:rPr>
          <w:noProof/>
          <w:lang w:val="gl-ES"/>
        </w:rPr>
        <w:t>Figura 7</w:t>
      </w:r>
      <w:r w:rsidRPr="003F7E62">
        <w:rPr>
          <w:noProof/>
          <w:lang w:val="gl-ES"/>
        </w:rPr>
        <w:t>. Principais atractivos de Santiago</w:t>
      </w:r>
    </w:p>
    <w:p w:rsidR="008633C6" w:rsidRPr="008633C6" w:rsidRDefault="008633C6" w:rsidP="008633C6"/>
    <w:p w:rsidR="00527D5A" w:rsidRPr="003F7E62" w:rsidRDefault="00E47365" w:rsidP="000D73C2">
      <w:pPr>
        <w:spacing w:before="240" w:line="360" w:lineRule="auto"/>
        <w:jc w:val="center"/>
        <w:rPr>
          <w:rFonts w:ascii="Arial" w:hAnsi="Arial" w:cs="Arial"/>
          <w:noProof/>
          <w:sz w:val="20"/>
        </w:rPr>
      </w:pPr>
      <w:r w:rsidRPr="00E47365">
        <w:rPr>
          <w:noProof/>
          <w:lang w:val="es-ES" w:eastAsia="es-ES"/>
        </w:rPr>
        <w:drawing>
          <wp:inline distT="0" distB="0" distL="0" distR="0">
            <wp:extent cx="5694132" cy="1657350"/>
            <wp:effectExtent l="19050" t="0" r="1818" b="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18" cy="16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C6" w:rsidRDefault="008633C6" w:rsidP="000D73C2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F2046B" w:rsidRDefault="00527D5A" w:rsidP="000D73C2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A Catedral e o seu contorno máis próximo, en primeiro lugar,</w:t>
      </w:r>
      <w:r>
        <w:rPr>
          <w:rFonts w:ascii="Arial" w:hAnsi="Arial" w:cs="Arial"/>
          <w:noProof/>
          <w:sz w:val="22"/>
          <w:szCs w:val="22"/>
        </w:rPr>
        <w:t xml:space="preserve"> o conxunto da cidade histórica e o Camiño de Santiago</w:t>
      </w:r>
      <w:r w:rsidRPr="00F2046B">
        <w:rPr>
          <w:rFonts w:ascii="Arial" w:hAnsi="Arial" w:cs="Arial"/>
          <w:noProof/>
          <w:sz w:val="22"/>
          <w:szCs w:val="22"/>
        </w:rPr>
        <w:t xml:space="preserve"> son os principais atractivos turísticos da cidade de Santiago e a razón principal da visi</w:t>
      </w:r>
      <w:r w:rsidR="00915DEC">
        <w:rPr>
          <w:rFonts w:ascii="Arial" w:hAnsi="Arial" w:cs="Arial"/>
          <w:noProof/>
          <w:sz w:val="22"/>
          <w:szCs w:val="22"/>
        </w:rPr>
        <w:t xml:space="preserve">ta á mesma. Así o afirman o </w:t>
      </w:r>
      <w:r w:rsidR="00E47365">
        <w:rPr>
          <w:rFonts w:ascii="Arial" w:hAnsi="Arial" w:cs="Arial"/>
          <w:noProof/>
          <w:sz w:val="22"/>
          <w:szCs w:val="22"/>
        </w:rPr>
        <w:t>76,7</w:t>
      </w:r>
      <w:r w:rsidR="00915DEC">
        <w:rPr>
          <w:rFonts w:ascii="Arial" w:hAnsi="Arial" w:cs="Arial"/>
          <w:noProof/>
          <w:sz w:val="22"/>
          <w:szCs w:val="22"/>
        </w:rPr>
        <w:t xml:space="preserve">%, </w:t>
      </w:r>
      <w:r w:rsidR="00E47365">
        <w:rPr>
          <w:rFonts w:ascii="Arial" w:hAnsi="Arial" w:cs="Arial"/>
          <w:noProof/>
          <w:sz w:val="22"/>
          <w:szCs w:val="22"/>
        </w:rPr>
        <w:t>60</w:t>
      </w:r>
      <w:r w:rsidRPr="00F2046B">
        <w:rPr>
          <w:rFonts w:ascii="Arial" w:hAnsi="Arial" w:cs="Arial"/>
          <w:noProof/>
          <w:sz w:val="22"/>
          <w:szCs w:val="22"/>
        </w:rPr>
        <w:t>%</w:t>
      </w:r>
      <w:r w:rsidR="00915DEC">
        <w:rPr>
          <w:rFonts w:ascii="Arial" w:hAnsi="Arial" w:cs="Arial"/>
          <w:noProof/>
          <w:sz w:val="22"/>
          <w:szCs w:val="22"/>
        </w:rPr>
        <w:t xml:space="preserve"> e o </w:t>
      </w:r>
      <w:r w:rsidR="00E47365">
        <w:rPr>
          <w:rFonts w:ascii="Arial" w:hAnsi="Arial" w:cs="Arial"/>
          <w:noProof/>
          <w:sz w:val="22"/>
          <w:szCs w:val="22"/>
        </w:rPr>
        <w:t>41</w:t>
      </w:r>
      <w:r>
        <w:rPr>
          <w:rFonts w:ascii="Arial" w:hAnsi="Arial" w:cs="Arial"/>
          <w:noProof/>
          <w:sz w:val="22"/>
          <w:szCs w:val="22"/>
        </w:rPr>
        <w:t>%</w:t>
      </w:r>
      <w:r w:rsidRPr="00F2046B">
        <w:rPr>
          <w:rFonts w:ascii="Arial" w:hAnsi="Arial" w:cs="Arial"/>
          <w:noProof/>
          <w:sz w:val="22"/>
          <w:szCs w:val="22"/>
        </w:rPr>
        <w:t xml:space="preserve"> do total de visitantes, respectivamente. Outros elementos valorados positivamente son </w:t>
      </w:r>
      <w:r>
        <w:rPr>
          <w:rFonts w:ascii="Arial" w:hAnsi="Arial" w:cs="Arial"/>
          <w:noProof/>
          <w:sz w:val="22"/>
          <w:szCs w:val="22"/>
        </w:rPr>
        <w:t>a gastronomía</w:t>
      </w:r>
      <w:r w:rsidRPr="00F2046B">
        <w:rPr>
          <w:rFonts w:ascii="Arial" w:hAnsi="Arial" w:cs="Arial"/>
          <w:noProof/>
          <w:sz w:val="22"/>
          <w:szCs w:val="22"/>
        </w:rPr>
        <w:t xml:space="preserve">, atractivo </w:t>
      </w:r>
      <w:r>
        <w:rPr>
          <w:rFonts w:ascii="Arial" w:hAnsi="Arial" w:cs="Arial"/>
          <w:noProof/>
          <w:sz w:val="22"/>
          <w:szCs w:val="22"/>
        </w:rPr>
        <w:t>que sinalan o</w:t>
      </w:r>
      <w:r w:rsidRPr="00F2046B">
        <w:rPr>
          <w:rFonts w:ascii="Arial" w:hAnsi="Arial" w:cs="Arial"/>
          <w:noProof/>
          <w:sz w:val="22"/>
          <w:szCs w:val="22"/>
        </w:rPr>
        <w:t xml:space="preserve"> </w:t>
      </w:r>
      <w:r w:rsidR="00E47365">
        <w:rPr>
          <w:rFonts w:ascii="Arial" w:hAnsi="Arial" w:cs="Arial"/>
          <w:noProof/>
          <w:sz w:val="22"/>
          <w:szCs w:val="22"/>
        </w:rPr>
        <w:t>36</w:t>
      </w:r>
      <w:r>
        <w:rPr>
          <w:rFonts w:ascii="Arial" w:hAnsi="Arial" w:cs="Arial"/>
          <w:noProof/>
          <w:sz w:val="22"/>
          <w:szCs w:val="22"/>
        </w:rPr>
        <w:t>% de visitantes e o ambiente tranqu</w:t>
      </w:r>
      <w:r w:rsidR="00915DEC">
        <w:rPr>
          <w:rFonts w:ascii="Arial" w:hAnsi="Arial" w:cs="Arial"/>
          <w:noProof/>
          <w:sz w:val="22"/>
          <w:szCs w:val="22"/>
        </w:rPr>
        <w:t>ilo e hospitalario da cidade (</w:t>
      </w:r>
      <w:r w:rsidR="00E47365">
        <w:rPr>
          <w:rFonts w:ascii="Arial" w:hAnsi="Arial" w:cs="Arial"/>
          <w:noProof/>
          <w:sz w:val="22"/>
          <w:szCs w:val="22"/>
        </w:rPr>
        <w:t>20,9</w:t>
      </w:r>
      <w:r>
        <w:rPr>
          <w:rFonts w:ascii="Arial" w:hAnsi="Arial" w:cs="Arial"/>
          <w:noProof/>
          <w:sz w:val="22"/>
          <w:szCs w:val="22"/>
        </w:rPr>
        <w:t>%).</w:t>
      </w:r>
      <w:r w:rsidRPr="00F2046B">
        <w:rPr>
          <w:rFonts w:ascii="Arial" w:hAnsi="Arial" w:cs="Arial"/>
          <w:noProof/>
          <w:sz w:val="22"/>
          <w:szCs w:val="22"/>
        </w:rPr>
        <w:t xml:space="preserve"> </w:t>
      </w:r>
    </w:p>
    <w:p w:rsidR="00527D5A" w:rsidRDefault="00527D5A" w:rsidP="000D73C2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  <w:r w:rsidRPr="00B022FC">
        <w:rPr>
          <w:rFonts w:ascii="Arial" w:hAnsi="Arial" w:cs="Arial"/>
          <w:noProof/>
          <w:color w:val="000000"/>
          <w:sz w:val="22"/>
          <w:szCs w:val="22"/>
        </w:rPr>
        <w:t>Na comparativa respect</w:t>
      </w:r>
      <w:r w:rsidR="00E47365">
        <w:rPr>
          <w:rFonts w:ascii="Arial" w:hAnsi="Arial" w:cs="Arial"/>
          <w:noProof/>
          <w:color w:val="000000"/>
          <w:sz w:val="22"/>
          <w:szCs w:val="22"/>
        </w:rPr>
        <w:t>o dos resultados obtidos no 2015</w:t>
      </w:r>
      <w:r w:rsidRPr="00B022FC">
        <w:rPr>
          <w:rFonts w:ascii="Arial" w:hAnsi="Arial" w:cs="Arial"/>
          <w:noProof/>
          <w:color w:val="000000"/>
          <w:sz w:val="22"/>
          <w:szCs w:val="22"/>
        </w:rPr>
        <w:t xml:space="preserve">, observamos que </w:t>
      </w:r>
      <w:r w:rsidR="00510256">
        <w:rPr>
          <w:rFonts w:ascii="Arial" w:hAnsi="Arial" w:cs="Arial"/>
          <w:noProof/>
          <w:color w:val="000000"/>
          <w:sz w:val="22"/>
          <w:szCs w:val="22"/>
        </w:rPr>
        <w:t xml:space="preserve">apenas sufren variacións os items que definen a Santiago de Compostela como destino turístico. </w:t>
      </w:r>
    </w:p>
    <w:p w:rsidR="00510256" w:rsidRDefault="00510256" w:rsidP="000D73C2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:rsidR="00510256" w:rsidRDefault="00510256" w:rsidP="000D73C2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:rsidR="00510256" w:rsidRPr="001C3E6F" w:rsidRDefault="00510256" w:rsidP="000D73C2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:rsidR="007E7466" w:rsidRPr="00682F4C" w:rsidRDefault="007E7466" w:rsidP="00F7574C"/>
    <w:p w:rsidR="00527D5A" w:rsidRPr="00682F4C" w:rsidRDefault="00527D5A" w:rsidP="009A7299">
      <w:pPr>
        <w:pStyle w:val="Ttulo3"/>
        <w:jc w:val="left"/>
        <w:rPr>
          <w:noProof/>
          <w:sz w:val="20"/>
          <w:szCs w:val="20"/>
          <w:u w:val="single"/>
          <w:lang w:val="pt-BR"/>
        </w:rPr>
      </w:pPr>
      <w:r w:rsidRPr="00682F4C">
        <w:rPr>
          <w:noProof/>
          <w:sz w:val="20"/>
          <w:szCs w:val="20"/>
          <w:u w:val="single"/>
          <w:lang w:val="pt-BR"/>
        </w:rPr>
        <w:lastRenderedPageBreak/>
        <w:t>E) Como coñeceu o destino turístico de Santiago?</w:t>
      </w:r>
    </w:p>
    <w:p w:rsidR="00527D5A" w:rsidRDefault="00527D5A" w:rsidP="000D73C2">
      <w:pPr>
        <w:rPr>
          <w:lang w:val="pt-BR"/>
        </w:rPr>
      </w:pPr>
    </w:p>
    <w:p w:rsidR="008633C6" w:rsidRDefault="008633C6" w:rsidP="000D73C2">
      <w:pPr>
        <w:rPr>
          <w:lang w:val="pt-BR"/>
        </w:rPr>
      </w:pPr>
    </w:p>
    <w:p w:rsidR="008633C6" w:rsidRDefault="008633C6" w:rsidP="000D73C2">
      <w:pPr>
        <w:rPr>
          <w:lang w:val="pt-BR"/>
        </w:rPr>
      </w:pPr>
    </w:p>
    <w:p w:rsidR="00527D5A" w:rsidRDefault="00527D5A" w:rsidP="000D73C2">
      <w:pPr>
        <w:pStyle w:val="Ttulo3"/>
        <w:tabs>
          <w:tab w:val="left" w:pos="0"/>
        </w:tabs>
        <w:rPr>
          <w:noProof/>
          <w:lang w:val="gl-ES"/>
        </w:rPr>
      </w:pPr>
      <w:r w:rsidRPr="003F7E62">
        <w:rPr>
          <w:noProof/>
          <w:lang w:val="gl-ES"/>
        </w:rPr>
        <w:t xml:space="preserve">Figura </w:t>
      </w:r>
      <w:r>
        <w:rPr>
          <w:noProof/>
          <w:lang w:val="gl-ES"/>
        </w:rPr>
        <w:t>8</w:t>
      </w:r>
      <w:r w:rsidRPr="003F7E62">
        <w:rPr>
          <w:noProof/>
          <w:lang w:val="gl-ES"/>
        </w:rPr>
        <w:t>. Medios de coñecemento de Santiago</w:t>
      </w:r>
    </w:p>
    <w:p w:rsidR="008633C6" w:rsidRDefault="008633C6" w:rsidP="008633C6"/>
    <w:p w:rsidR="008633C6" w:rsidRPr="008633C6" w:rsidRDefault="008633C6" w:rsidP="008633C6"/>
    <w:p w:rsidR="00527D5A" w:rsidRPr="008A1ACA" w:rsidRDefault="00A70585" w:rsidP="008A1ACA">
      <w:pPr>
        <w:jc w:val="center"/>
        <w:rPr>
          <w:lang w:val="pt-BR"/>
        </w:rPr>
      </w:pPr>
      <w:r w:rsidRPr="00A70585">
        <w:rPr>
          <w:noProof/>
          <w:lang w:val="es-ES" w:eastAsia="es-ES"/>
        </w:rPr>
        <w:drawing>
          <wp:inline distT="0" distB="0" distL="0" distR="0">
            <wp:extent cx="5399405" cy="2153980"/>
            <wp:effectExtent l="19050" t="0" r="0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1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5A" w:rsidRPr="00086AB8" w:rsidRDefault="00527D5A" w:rsidP="000D73C2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086AB8">
        <w:rPr>
          <w:rFonts w:ascii="Arial" w:hAnsi="Arial" w:cs="Arial"/>
          <w:noProof/>
          <w:sz w:val="22"/>
          <w:szCs w:val="22"/>
        </w:rPr>
        <w:t>Entre as opcións que máis visitantes enquisados destacaron como medios de coñecemento de Santiago están a experiencia propia (materializada no coñecemen</w:t>
      </w:r>
      <w:r>
        <w:rPr>
          <w:rFonts w:ascii="Arial" w:hAnsi="Arial" w:cs="Arial"/>
          <w:noProof/>
          <w:sz w:val="22"/>
          <w:szCs w:val="22"/>
        </w:rPr>
        <w:t xml:space="preserve">to da cidade de toda a vida – </w:t>
      </w:r>
      <w:r w:rsidR="00D40DE1">
        <w:rPr>
          <w:rFonts w:ascii="Arial" w:hAnsi="Arial" w:cs="Arial"/>
          <w:noProof/>
          <w:sz w:val="22"/>
          <w:szCs w:val="22"/>
        </w:rPr>
        <w:t>56,0</w:t>
      </w:r>
      <w:r w:rsidRPr="00086AB8">
        <w:rPr>
          <w:rFonts w:ascii="Arial" w:hAnsi="Arial" w:cs="Arial"/>
          <w:noProof/>
          <w:sz w:val="22"/>
          <w:szCs w:val="22"/>
        </w:rPr>
        <w:t>% ou ben noutras visitas r</w:t>
      </w:r>
      <w:r>
        <w:rPr>
          <w:rFonts w:ascii="Arial" w:hAnsi="Arial" w:cs="Arial"/>
          <w:noProof/>
          <w:sz w:val="22"/>
          <w:szCs w:val="22"/>
        </w:rPr>
        <w:t xml:space="preserve">ealizadas con anterioridade – </w:t>
      </w:r>
      <w:r w:rsidR="00A70585">
        <w:rPr>
          <w:rFonts w:ascii="Arial" w:hAnsi="Arial" w:cs="Arial"/>
          <w:noProof/>
          <w:sz w:val="22"/>
          <w:szCs w:val="22"/>
        </w:rPr>
        <w:t>37,1</w:t>
      </w:r>
      <w:r w:rsidRPr="00086AB8">
        <w:rPr>
          <w:rFonts w:ascii="Arial" w:hAnsi="Arial" w:cs="Arial"/>
          <w:noProof/>
          <w:sz w:val="22"/>
          <w:szCs w:val="22"/>
        </w:rPr>
        <w:t>%). A recomendación de familiares e amigos tamén figura como importante medi</w:t>
      </w:r>
      <w:r>
        <w:rPr>
          <w:rFonts w:ascii="Arial" w:hAnsi="Arial" w:cs="Arial"/>
          <w:noProof/>
          <w:sz w:val="22"/>
          <w:szCs w:val="22"/>
        </w:rPr>
        <w:t>o de coñecemento de Santiago (</w:t>
      </w:r>
      <w:r w:rsidR="00A70585">
        <w:rPr>
          <w:rFonts w:ascii="Arial" w:hAnsi="Arial" w:cs="Arial"/>
          <w:noProof/>
          <w:sz w:val="22"/>
          <w:szCs w:val="22"/>
        </w:rPr>
        <w:t>39,1</w:t>
      </w:r>
      <w:r w:rsidRPr="00086AB8">
        <w:rPr>
          <w:rFonts w:ascii="Arial" w:hAnsi="Arial" w:cs="Arial"/>
          <w:noProof/>
          <w:sz w:val="22"/>
          <w:szCs w:val="22"/>
        </w:rPr>
        <w:t>%).</w:t>
      </w:r>
      <w:r w:rsidR="00A70585">
        <w:rPr>
          <w:rFonts w:ascii="Arial" w:hAnsi="Arial" w:cs="Arial"/>
          <w:noProof/>
          <w:sz w:val="22"/>
          <w:szCs w:val="22"/>
        </w:rPr>
        <w:t xml:space="preserve"> Destacar a importancia relativa do Camiño de Santiago a hora de coñecer Santiago de Compostela, sobre todo para os visitantes estranxeiros (24,6%).</w:t>
      </w:r>
      <w:r w:rsidRPr="00086AB8">
        <w:rPr>
          <w:rFonts w:ascii="Arial" w:hAnsi="Arial" w:cs="Arial"/>
          <w:noProof/>
          <w:sz w:val="22"/>
          <w:szCs w:val="22"/>
        </w:rPr>
        <w:t xml:space="preserve"> Outras vías cun índice de resposta e</w:t>
      </w:r>
      <w:r>
        <w:rPr>
          <w:rFonts w:ascii="Arial" w:hAnsi="Arial" w:cs="Arial"/>
          <w:noProof/>
          <w:sz w:val="22"/>
          <w:szCs w:val="22"/>
        </w:rPr>
        <w:t xml:space="preserve">levado son </w:t>
      </w:r>
      <w:r w:rsidRPr="00086AB8">
        <w:rPr>
          <w:rFonts w:ascii="Arial" w:hAnsi="Arial" w:cs="Arial"/>
          <w:noProof/>
          <w:sz w:val="22"/>
          <w:szCs w:val="22"/>
        </w:rPr>
        <w:t>Internet (</w:t>
      </w:r>
      <w:r w:rsidR="00A70585">
        <w:rPr>
          <w:rFonts w:ascii="Arial" w:hAnsi="Arial" w:cs="Arial"/>
          <w:noProof/>
          <w:sz w:val="22"/>
          <w:szCs w:val="22"/>
        </w:rPr>
        <w:t>16,7</w:t>
      </w:r>
      <w:r w:rsidRPr="00086AB8">
        <w:rPr>
          <w:rFonts w:ascii="Arial" w:hAnsi="Arial" w:cs="Arial"/>
          <w:noProof/>
          <w:sz w:val="22"/>
          <w:szCs w:val="22"/>
        </w:rPr>
        <w:t>%),</w:t>
      </w:r>
      <w:r w:rsidRPr="008A1ACA">
        <w:rPr>
          <w:rFonts w:ascii="Arial" w:hAnsi="Arial" w:cs="Arial"/>
          <w:noProof/>
          <w:sz w:val="22"/>
          <w:szCs w:val="22"/>
        </w:rPr>
        <w:t xml:space="preserve"> </w:t>
      </w:r>
      <w:r w:rsidRPr="00086AB8">
        <w:rPr>
          <w:rFonts w:ascii="Arial" w:hAnsi="Arial" w:cs="Arial"/>
          <w:noProof/>
          <w:sz w:val="22"/>
          <w:szCs w:val="22"/>
        </w:rPr>
        <w:t>a través de blogs e redes sociais</w:t>
      </w:r>
      <w:r>
        <w:rPr>
          <w:rFonts w:ascii="Arial" w:hAnsi="Arial" w:cs="Arial"/>
          <w:noProof/>
          <w:sz w:val="22"/>
          <w:szCs w:val="22"/>
        </w:rPr>
        <w:t xml:space="preserve"> e</w:t>
      </w:r>
      <w:r w:rsidRPr="00086AB8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>Cine e Literatura (</w:t>
      </w:r>
      <w:r w:rsidR="00A70585">
        <w:rPr>
          <w:rFonts w:ascii="Arial" w:hAnsi="Arial" w:cs="Arial"/>
          <w:noProof/>
          <w:sz w:val="22"/>
          <w:szCs w:val="22"/>
        </w:rPr>
        <w:t>10,3</w:t>
      </w:r>
      <w:r>
        <w:rPr>
          <w:rFonts w:ascii="Arial" w:hAnsi="Arial" w:cs="Arial"/>
          <w:noProof/>
          <w:sz w:val="22"/>
          <w:szCs w:val="22"/>
        </w:rPr>
        <w:t>%)</w:t>
      </w:r>
      <w:r w:rsidRPr="00086AB8">
        <w:rPr>
          <w:rFonts w:ascii="Arial" w:hAnsi="Arial" w:cs="Arial"/>
          <w:noProof/>
          <w:sz w:val="22"/>
          <w:szCs w:val="22"/>
        </w:rPr>
        <w:t xml:space="preserve">. No lado contrario, obsérvase unha participación cada vez mais modesta das canles de comunicación clásicas, como Axencias de Viaxes, que este ano </w:t>
      </w:r>
      <w:r>
        <w:rPr>
          <w:rFonts w:ascii="Arial" w:hAnsi="Arial" w:cs="Arial"/>
          <w:noProof/>
          <w:sz w:val="22"/>
          <w:szCs w:val="22"/>
        </w:rPr>
        <w:t xml:space="preserve">presentou unha porcentaxe de </w:t>
      </w:r>
      <w:r w:rsidR="00A70585">
        <w:rPr>
          <w:rFonts w:ascii="Arial" w:hAnsi="Arial" w:cs="Arial"/>
          <w:noProof/>
          <w:sz w:val="22"/>
          <w:szCs w:val="22"/>
        </w:rPr>
        <w:t>2</w:t>
      </w:r>
      <w:r w:rsidRPr="00086AB8">
        <w:rPr>
          <w:rFonts w:ascii="Arial" w:hAnsi="Arial" w:cs="Arial"/>
          <w:noProof/>
          <w:sz w:val="22"/>
          <w:szCs w:val="22"/>
        </w:rPr>
        <w:t>%, ou a través de folletos e anunci</w:t>
      </w:r>
      <w:r>
        <w:rPr>
          <w:rFonts w:ascii="Arial" w:hAnsi="Arial" w:cs="Arial"/>
          <w:noProof/>
          <w:sz w:val="22"/>
          <w:szCs w:val="22"/>
        </w:rPr>
        <w:t>os (</w:t>
      </w:r>
      <w:r w:rsidR="00A70585">
        <w:rPr>
          <w:rFonts w:ascii="Arial" w:hAnsi="Arial" w:cs="Arial"/>
          <w:noProof/>
          <w:sz w:val="22"/>
          <w:szCs w:val="22"/>
        </w:rPr>
        <w:t>1,3</w:t>
      </w:r>
      <w:r>
        <w:rPr>
          <w:rFonts w:ascii="Arial" w:hAnsi="Arial" w:cs="Arial"/>
          <w:noProof/>
          <w:sz w:val="22"/>
          <w:szCs w:val="22"/>
        </w:rPr>
        <w:t xml:space="preserve">%). O </w:t>
      </w:r>
      <w:r w:rsidR="00A70585">
        <w:rPr>
          <w:rFonts w:ascii="Arial" w:hAnsi="Arial" w:cs="Arial"/>
          <w:noProof/>
          <w:sz w:val="22"/>
          <w:szCs w:val="22"/>
        </w:rPr>
        <w:t>6,1</w:t>
      </w:r>
      <w:r w:rsidRPr="00086AB8">
        <w:rPr>
          <w:rFonts w:ascii="Arial" w:hAnsi="Arial" w:cs="Arial"/>
          <w:noProof/>
          <w:sz w:val="22"/>
          <w:szCs w:val="22"/>
        </w:rPr>
        <w:t>% dos enquisados afirmou ter coñecido Santiago a través de outras vías de información.</w:t>
      </w:r>
    </w:p>
    <w:p w:rsidR="00527D5A" w:rsidRPr="00EC4BE1" w:rsidRDefault="00527D5A" w:rsidP="000D73C2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086AB8">
        <w:rPr>
          <w:rFonts w:ascii="Arial" w:hAnsi="Arial" w:cs="Arial"/>
          <w:noProof/>
          <w:sz w:val="22"/>
          <w:szCs w:val="22"/>
        </w:rPr>
        <w:t xml:space="preserve">En liñas xerais, e salvando as posibles diferenzas apreciadas nas porcentaxes, son estas as principais vías ou medios de coñecemento de Santiago como destino turístico ao longo </w:t>
      </w:r>
      <w:r w:rsidRPr="00EC4BE1">
        <w:rPr>
          <w:rFonts w:ascii="Arial" w:hAnsi="Arial" w:cs="Arial"/>
          <w:noProof/>
          <w:sz w:val="22"/>
          <w:szCs w:val="22"/>
        </w:rPr>
        <w:t>deste ano.</w:t>
      </w:r>
    </w:p>
    <w:p w:rsidR="00527D5A" w:rsidRDefault="00527D5A" w:rsidP="000D73C2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:rsidR="00527D5A" w:rsidRDefault="00527D5A" w:rsidP="000D73C2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:rsidR="00474AF3" w:rsidRDefault="00474AF3" w:rsidP="000D73C2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:rsidR="00A26FCF" w:rsidRDefault="00A26FCF" w:rsidP="000D73C2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:rsidR="00A70585" w:rsidRDefault="00A70585" w:rsidP="000D73C2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</w:p>
    <w:p w:rsidR="00527D5A" w:rsidRDefault="00527D5A" w:rsidP="000D73C2">
      <w:pPr>
        <w:pStyle w:val="Ttulo3"/>
        <w:jc w:val="left"/>
        <w:rPr>
          <w:noProof/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t>F</w:t>
      </w:r>
      <w:r w:rsidRPr="00D51AC0">
        <w:rPr>
          <w:noProof/>
          <w:sz w:val="20"/>
          <w:szCs w:val="20"/>
          <w:u w:val="single"/>
        </w:rPr>
        <w:t>) Organización da viaxe</w:t>
      </w:r>
    </w:p>
    <w:p w:rsidR="007E7466" w:rsidRPr="007E7466" w:rsidRDefault="007E7466" w:rsidP="007E7466">
      <w:pPr>
        <w:rPr>
          <w:lang w:val="es-ES"/>
        </w:rPr>
      </w:pPr>
    </w:p>
    <w:p w:rsidR="00527D5A" w:rsidRDefault="00527D5A" w:rsidP="000D73C2">
      <w:pPr>
        <w:pStyle w:val="Ttulo3"/>
        <w:tabs>
          <w:tab w:val="left" w:pos="0"/>
        </w:tabs>
        <w:rPr>
          <w:noProof/>
          <w:lang w:val="gl-ES"/>
        </w:rPr>
      </w:pPr>
    </w:p>
    <w:p w:rsidR="00527D5A" w:rsidRPr="00F7615F" w:rsidRDefault="00527D5A" w:rsidP="000D73C2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 w:rsidRPr="00F7615F">
        <w:rPr>
          <w:rFonts w:ascii="Arial" w:hAnsi="Arial" w:cs="Arial"/>
          <w:b/>
          <w:i/>
          <w:noProof/>
          <w:sz w:val="18"/>
          <w:szCs w:val="18"/>
        </w:rPr>
        <w:t xml:space="preserve">Figura </w:t>
      </w:r>
      <w:r>
        <w:rPr>
          <w:rFonts w:ascii="Arial" w:hAnsi="Arial" w:cs="Arial"/>
          <w:b/>
          <w:i/>
          <w:noProof/>
          <w:sz w:val="18"/>
          <w:szCs w:val="18"/>
        </w:rPr>
        <w:t>9</w:t>
      </w:r>
      <w:r w:rsidRPr="00F7615F">
        <w:rPr>
          <w:rFonts w:ascii="Arial" w:hAnsi="Arial" w:cs="Arial"/>
          <w:b/>
          <w:i/>
          <w:noProof/>
          <w:sz w:val="18"/>
          <w:szCs w:val="18"/>
        </w:rPr>
        <w:t>. Organización da viaxe</w:t>
      </w:r>
    </w:p>
    <w:p w:rsidR="00527D5A" w:rsidRPr="006338EA" w:rsidRDefault="00527D5A" w:rsidP="000D73C2">
      <w:pPr>
        <w:rPr>
          <w:sz w:val="10"/>
          <w:szCs w:val="10"/>
        </w:rPr>
      </w:pPr>
    </w:p>
    <w:p w:rsidR="00527D5A" w:rsidRPr="00F2046B" w:rsidRDefault="00A70585" w:rsidP="00632A9E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  <w:r w:rsidRPr="00A70585">
        <w:rPr>
          <w:noProof/>
          <w:szCs w:val="22"/>
          <w:lang w:val="es-ES" w:eastAsia="es-ES"/>
        </w:rPr>
        <w:drawing>
          <wp:inline distT="0" distB="0" distL="0" distR="0">
            <wp:extent cx="5399405" cy="2782629"/>
            <wp:effectExtent l="19050" t="0" r="0" b="0"/>
            <wp:docPr id="2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8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66" w:rsidRDefault="007E7466" w:rsidP="004328BC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F2046B" w:rsidRDefault="00527D5A" w:rsidP="004328BC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No que respecta á organización da viaxe, un </w:t>
      </w:r>
      <w:r w:rsidR="00474AF3">
        <w:rPr>
          <w:rFonts w:ascii="Arial" w:hAnsi="Arial" w:cs="Arial"/>
          <w:noProof/>
          <w:sz w:val="22"/>
          <w:szCs w:val="22"/>
        </w:rPr>
        <w:t>89</w:t>
      </w:r>
      <w:r w:rsidR="00A70585">
        <w:rPr>
          <w:rFonts w:ascii="Arial" w:hAnsi="Arial" w:cs="Arial"/>
          <w:noProof/>
          <w:sz w:val="22"/>
          <w:szCs w:val="22"/>
        </w:rPr>
        <w:t>,2</w:t>
      </w:r>
      <w:r>
        <w:rPr>
          <w:rFonts w:ascii="Arial" w:hAnsi="Arial" w:cs="Arial"/>
          <w:noProof/>
          <w:sz w:val="22"/>
          <w:szCs w:val="22"/>
        </w:rPr>
        <w:t xml:space="preserve">% </w:t>
      </w:r>
      <w:r w:rsidRPr="00F2046B">
        <w:rPr>
          <w:rFonts w:ascii="Arial" w:hAnsi="Arial" w:cs="Arial"/>
          <w:noProof/>
          <w:sz w:val="22"/>
          <w:szCs w:val="22"/>
        </w:rPr>
        <w:t>dos visitantes da cidade de Santiago afirma que realiza a organización e preparativos da viaxe pola súa conta, sen mediar nin contratar os servizos de terceiras persoas ou intermediarios (axencias de viaxes, empresa ou asociacións,...</w:t>
      </w:r>
      <w:r>
        <w:rPr>
          <w:rFonts w:ascii="Arial" w:hAnsi="Arial" w:cs="Arial"/>
          <w:noProof/>
          <w:sz w:val="22"/>
          <w:szCs w:val="22"/>
        </w:rPr>
        <w:t xml:space="preserve">). Desta porcentaxe un </w:t>
      </w:r>
      <w:r w:rsidR="00A70585">
        <w:rPr>
          <w:rFonts w:ascii="Arial" w:hAnsi="Arial" w:cs="Arial"/>
          <w:noProof/>
          <w:sz w:val="22"/>
          <w:szCs w:val="22"/>
        </w:rPr>
        <w:t>57</w:t>
      </w:r>
      <w:r>
        <w:rPr>
          <w:rFonts w:ascii="Arial" w:hAnsi="Arial" w:cs="Arial"/>
          <w:noProof/>
          <w:sz w:val="22"/>
          <w:szCs w:val="22"/>
        </w:rPr>
        <w:t xml:space="preserve">% </w:t>
      </w:r>
      <w:r w:rsidRPr="00F2046B">
        <w:rPr>
          <w:rFonts w:ascii="Arial" w:hAnsi="Arial" w:cs="Arial"/>
          <w:noProof/>
          <w:sz w:val="22"/>
          <w:szCs w:val="22"/>
        </w:rPr>
        <w:t>sinala que utiliza in</w:t>
      </w:r>
      <w:r>
        <w:rPr>
          <w:rFonts w:ascii="Arial" w:hAnsi="Arial" w:cs="Arial"/>
          <w:noProof/>
          <w:sz w:val="22"/>
          <w:szCs w:val="22"/>
        </w:rPr>
        <w:t>ternet na organización da viaxe</w:t>
      </w:r>
      <w:r w:rsidRPr="00F2046B">
        <w:rPr>
          <w:rFonts w:ascii="Arial" w:hAnsi="Arial" w:cs="Arial"/>
          <w:noProof/>
          <w:sz w:val="22"/>
          <w:szCs w:val="22"/>
        </w:rPr>
        <w:t xml:space="preserve">. A xestión a través da axencia de viaxes (para a contratación do transporte ou aloxamento principalmente) é a fórmula utilizada por un </w:t>
      </w:r>
      <w:r w:rsidR="00A70585">
        <w:rPr>
          <w:rFonts w:ascii="Arial" w:hAnsi="Arial" w:cs="Arial"/>
          <w:noProof/>
          <w:sz w:val="22"/>
          <w:szCs w:val="22"/>
        </w:rPr>
        <w:t>6</w:t>
      </w:r>
      <w:r>
        <w:rPr>
          <w:rFonts w:ascii="Arial" w:hAnsi="Arial" w:cs="Arial"/>
          <w:noProof/>
          <w:sz w:val="22"/>
          <w:szCs w:val="22"/>
        </w:rPr>
        <w:t xml:space="preserve">% </w:t>
      </w:r>
      <w:r w:rsidRPr="00F2046B">
        <w:rPr>
          <w:rFonts w:ascii="Arial" w:hAnsi="Arial" w:cs="Arial"/>
          <w:noProof/>
          <w:sz w:val="22"/>
          <w:szCs w:val="22"/>
        </w:rPr>
        <w:t>do total de visitantes.</w:t>
      </w:r>
    </w:p>
    <w:p w:rsidR="00527D5A" w:rsidRDefault="00527D5A" w:rsidP="004328BC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Comparando cos datos </w:t>
      </w:r>
      <w:r>
        <w:rPr>
          <w:rFonts w:ascii="Arial" w:hAnsi="Arial" w:cs="Arial"/>
          <w:noProof/>
          <w:sz w:val="22"/>
          <w:szCs w:val="22"/>
        </w:rPr>
        <w:t>dos anos anteriores</w:t>
      </w:r>
      <w:r w:rsidRPr="00F2046B">
        <w:rPr>
          <w:rFonts w:ascii="Arial" w:hAnsi="Arial" w:cs="Arial"/>
          <w:noProof/>
          <w:sz w:val="22"/>
          <w:szCs w:val="22"/>
        </w:rPr>
        <w:t xml:space="preserve"> o máis salientable é </w:t>
      </w:r>
      <w:r w:rsidR="00A70585">
        <w:rPr>
          <w:rFonts w:ascii="Arial" w:hAnsi="Arial" w:cs="Arial"/>
          <w:noProof/>
          <w:sz w:val="22"/>
          <w:szCs w:val="22"/>
        </w:rPr>
        <w:t>o mantemento con leves variacións</w:t>
      </w:r>
      <w:r w:rsidRPr="00F2046B">
        <w:rPr>
          <w:rFonts w:ascii="Arial" w:hAnsi="Arial" w:cs="Arial"/>
          <w:noProof/>
          <w:sz w:val="22"/>
          <w:szCs w:val="22"/>
        </w:rPr>
        <w:t xml:space="preserve"> dos visitantes que organizan a s</w:t>
      </w:r>
      <w:r>
        <w:rPr>
          <w:rFonts w:ascii="Arial" w:hAnsi="Arial" w:cs="Arial"/>
          <w:noProof/>
          <w:sz w:val="22"/>
          <w:szCs w:val="22"/>
        </w:rPr>
        <w:t>úa viaxe a través de internet (un 64,5% no 2013</w:t>
      </w:r>
      <w:r w:rsidR="00D40DE1">
        <w:rPr>
          <w:rFonts w:ascii="Arial" w:hAnsi="Arial" w:cs="Arial"/>
          <w:noProof/>
          <w:sz w:val="22"/>
          <w:szCs w:val="22"/>
        </w:rPr>
        <w:t>,</w:t>
      </w:r>
      <w:r w:rsidR="00474AF3">
        <w:rPr>
          <w:rFonts w:ascii="Arial" w:hAnsi="Arial" w:cs="Arial"/>
          <w:noProof/>
          <w:sz w:val="22"/>
          <w:szCs w:val="22"/>
        </w:rPr>
        <w:t xml:space="preserve"> un 60,1% no 2014</w:t>
      </w:r>
      <w:r w:rsidR="00A70585">
        <w:rPr>
          <w:rFonts w:ascii="Arial" w:hAnsi="Arial" w:cs="Arial"/>
          <w:noProof/>
          <w:sz w:val="22"/>
          <w:szCs w:val="22"/>
        </w:rPr>
        <w:t>,</w:t>
      </w:r>
      <w:r w:rsidR="00D40DE1">
        <w:rPr>
          <w:rFonts w:ascii="Arial" w:hAnsi="Arial" w:cs="Arial"/>
          <w:noProof/>
          <w:sz w:val="22"/>
          <w:szCs w:val="22"/>
        </w:rPr>
        <w:t>un 59,7% no 2015</w:t>
      </w:r>
      <w:r w:rsidR="00A70585">
        <w:rPr>
          <w:rFonts w:ascii="Arial" w:hAnsi="Arial" w:cs="Arial"/>
          <w:noProof/>
          <w:sz w:val="22"/>
          <w:szCs w:val="22"/>
        </w:rPr>
        <w:t xml:space="preserve"> e un 57% no 2016). </w:t>
      </w:r>
    </w:p>
    <w:p w:rsidR="00527D5A" w:rsidRDefault="00527D5A" w:rsidP="00F7615F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527D5A" w:rsidRDefault="00527D5A" w:rsidP="00C351A9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E159FC" w:rsidRDefault="00E159FC" w:rsidP="009A7299">
      <w:pPr>
        <w:pStyle w:val="Ttulo7"/>
        <w:tabs>
          <w:tab w:val="left" w:pos="0"/>
        </w:tabs>
        <w:spacing w:before="240" w:line="360" w:lineRule="auto"/>
        <w:rPr>
          <w:b w:val="0"/>
          <w:bCs w:val="0"/>
          <w:i w:val="0"/>
          <w:iCs w:val="0"/>
          <w:noProof/>
          <w:sz w:val="22"/>
          <w:szCs w:val="22"/>
          <w:lang w:val="gl-ES"/>
        </w:rPr>
      </w:pPr>
    </w:p>
    <w:p w:rsidR="00527D5A" w:rsidRPr="005D6F81" w:rsidRDefault="00527D5A" w:rsidP="009A7299">
      <w:pPr>
        <w:pStyle w:val="Ttulo7"/>
        <w:tabs>
          <w:tab w:val="left" w:pos="0"/>
        </w:tabs>
        <w:spacing w:before="240" w:line="360" w:lineRule="auto"/>
        <w:rPr>
          <w:noProof/>
          <w:szCs w:val="20"/>
          <w:u w:val="single"/>
          <w:lang w:val="gl-ES"/>
        </w:rPr>
      </w:pPr>
      <w:r w:rsidRPr="005D6F81">
        <w:rPr>
          <w:noProof/>
          <w:szCs w:val="20"/>
          <w:u w:val="single"/>
          <w:lang w:val="gl-ES"/>
        </w:rPr>
        <w:t>G) Compañía da viaxe</w:t>
      </w:r>
    </w:p>
    <w:p w:rsidR="00527D5A" w:rsidRPr="00F2046B" w:rsidRDefault="00527D5A" w:rsidP="009A7299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Neste apartado abórdase un</w:t>
      </w:r>
      <w:r w:rsidRPr="00F2046B">
        <w:rPr>
          <w:rFonts w:ascii="Arial" w:hAnsi="Arial" w:cs="Arial"/>
          <w:noProof/>
          <w:sz w:val="22"/>
          <w:szCs w:val="22"/>
        </w:rPr>
        <w:t xml:space="preserve"> dos aspectos da organización da viaxe: a compañía, isto é, como e en compañía de quen realizan os visitantes consultados a súa visita a Santiago.</w:t>
      </w:r>
    </w:p>
    <w:p w:rsidR="00527D5A" w:rsidRPr="003F7E62" w:rsidRDefault="00527D5A" w:rsidP="009A7299">
      <w:pPr>
        <w:pStyle w:val="Ttulo3"/>
        <w:tabs>
          <w:tab w:val="left" w:pos="0"/>
        </w:tabs>
        <w:rPr>
          <w:noProof/>
          <w:lang w:val="gl-ES"/>
        </w:rPr>
      </w:pPr>
      <w:r w:rsidRPr="003F7E62">
        <w:rPr>
          <w:noProof/>
          <w:lang w:val="gl-ES"/>
        </w:rPr>
        <w:t xml:space="preserve">Figura </w:t>
      </w:r>
      <w:r>
        <w:rPr>
          <w:noProof/>
          <w:lang w:val="gl-ES"/>
        </w:rPr>
        <w:t>10</w:t>
      </w:r>
      <w:r w:rsidRPr="003F7E62">
        <w:rPr>
          <w:noProof/>
          <w:lang w:val="gl-ES"/>
        </w:rPr>
        <w:t>. Compañía da viaxe</w:t>
      </w:r>
    </w:p>
    <w:p w:rsidR="00527D5A" w:rsidRDefault="00453A4A" w:rsidP="00B04A01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  <w:r w:rsidRPr="00453A4A">
        <w:rPr>
          <w:noProof/>
          <w:szCs w:val="22"/>
          <w:lang w:val="es-ES" w:eastAsia="es-ES"/>
        </w:rPr>
        <w:drawing>
          <wp:inline distT="0" distB="0" distL="0" distR="0">
            <wp:extent cx="5038725" cy="3076575"/>
            <wp:effectExtent l="19050" t="0" r="9525" b="0"/>
            <wp:docPr id="2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5A" w:rsidRPr="00F2046B" w:rsidRDefault="00527D5A" w:rsidP="00C84A63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Así, analizando os datos reflectidos no gráfico anterior, obsérvase que a viaxe </w:t>
      </w:r>
      <w:r>
        <w:rPr>
          <w:rFonts w:ascii="Arial" w:hAnsi="Arial" w:cs="Arial"/>
          <w:noProof/>
          <w:sz w:val="22"/>
          <w:szCs w:val="22"/>
        </w:rPr>
        <w:t>só</w:t>
      </w:r>
      <w:r w:rsidRPr="00F2046B">
        <w:rPr>
          <w:rFonts w:ascii="Arial" w:hAnsi="Arial" w:cs="Arial"/>
          <w:noProof/>
          <w:sz w:val="22"/>
          <w:szCs w:val="22"/>
        </w:rPr>
        <w:t xml:space="preserve"> é a alternativa máis frecuente na visita a Santiago (así o afirman </w:t>
      </w:r>
      <w:r w:rsidR="00A92955">
        <w:rPr>
          <w:rFonts w:ascii="Arial" w:hAnsi="Arial" w:cs="Arial"/>
          <w:noProof/>
          <w:sz w:val="22"/>
          <w:szCs w:val="22"/>
        </w:rPr>
        <w:t>un 3</w:t>
      </w:r>
      <w:r w:rsidR="00453A4A">
        <w:rPr>
          <w:rFonts w:ascii="Arial" w:hAnsi="Arial" w:cs="Arial"/>
          <w:noProof/>
          <w:sz w:val="22"/>
          <w:szCs w:val="22"/>
        </w:rPr>
        <w:t>1,1</w:t>
      </w:r>
      <w:r w:rsidRPr="00F2046B">
        <w:rPr>
          <w:rFonts w:ascii="Arial" w:hAnsi="Arial" w:cs="Arial"/>
          <w:noProof/>
          <w:sz w:val="22"/>
          <w:szCs w:val="22"/>
        </w:rPr>
        <w:t xml:space="preserve">% do total de visitantes), mentres que en segundo lugar destaca a modalidade de viaxar </w:t>
      </w:r>
      <w:r>
        <w:rPr>
          <w:rFonts w:ascii="Arial" w:hAnsi="Arial" w:cs="Arial"/>
          <w:noProof/>
          <w:sz w:val="22"/>
          <w:szCs w:val="22"/>
        </w:rPr>
        <w:t xml:space="preserve">en parella  </w:t>
      </w:r>
      <w:r w:rsidRPr="00F2046B">
        <w:rPr>
          <w:rFonts w:ascii="Arial" w:hAnsi="Arial" w:cs="Arial"/>
          <w:noProof/>
          <w:sz w:val="22"/>
          <w:szCs w:val="22"/>
        </w:rPr>
        <w:t>(</w:t>
      </w:r>
      <w:r w:rsidR="00EE769E">
        <w:rPr>
          <w:rFonts w:ascii="Arial" w:hAnsi="Arial" w:cs="Arial"/>
          <w:noProof/>
          <w:sz w:val="22"/>
          <w:szCs w:val="22"/>
        </w:rPr>
        <w:t xml:space="preserve">un </w:t>
      </w:r>
      <w:r w:rsidR="00453A4A">
        <w:rPr>
          <w:rFonts w:ascii="Arial" w:hAnsi="Arial" w:cs="Arial"/>
          <w:noProof/>
          <w:sz w:val="22"/>
          <w:szCs w:val="22"/>
        </w:rPr>
        <w:t>25,7</w:t>
      </w:r>
      <w:r w:rsidRPr="00F2046B">
        <w:rPr>
          <w:rFonts w:ascii="Arial" w:hAnsi="Arial" w:cs="Arial"/>
          <w:noProof/>
          <w:sz w:val="22"/>
          <w:szCs w:val="22"/>
        </w:rPr>
        <w:t xml:space="preserve">% da mostra). Outras modalidades tamén bastante frecuentes: </w:t>
      </w:r>
      <w:r>
        <w:rPr>
          <w:rFonts w:ascii="Arial" w:hAnsi="Arial" w:cs="Arial"/>
          <w:noProof/>
          <w:sz w:val="22"/>
          <w:szCs w:val="22"/>
        </w:rPr>
        <w:t>coa familia (</w:t>
      </w:r>
      <w:r w:rsidR="00453A4A">
        <w:rPr>
          <w:rFonts w:ascii="Arial" w:hAnsi="Arial" w:cs="Arial"/>
          <w:noProof/>
          <w:sz w:val="22"/>
          <w:szCs w:val="22"/>
        </w:rPr>
        <w:t>18,6</w:t>
      </w:r>
      <w:r>
        <w:rPr>
          <w:rFonts w:ascii="Arial" w:hAnsi="Arial" w:cs="Arial"/>
          <w:noProof/>
          <w:sz w:val="22"/>
          <w:szCs w:val="22"/>
        </w:rPr>
        <w:t>%)</w:t>
      </w:r>
      <w:r w:rsidR="00453A4A">
        <w:rPr>
          <w:rFonts w:ascii="Arial" w:hAnsi="Arial" w:cs="Arial"/>
          <w:noProof/>
          <w:sz w:val="22"/>
          <w:szCs w:val="22"/>
        </w:rPr>
        <w:t xml:space="preserve"> e con amigos (17,9%)</w:t>
      </w:r>
      <w:r>
        <w:rPr>
          <w:rFonts w:ascii="Arial" w:hAnsi="Arial" w:cs="Arial"/>
          <w:noProof/>
          <w:sz w:val="22"/>
          <w:szCs w:val="22"/>
        </w:rPr>
        <w:t xml:space="preserve">. Un </w:t>
      </w:r>
      <w:r w:rsidR="00453A4A">
        <w:rPr>
          <w:rFonts w:ascii="Arial" w:hAnsi="Arial" w:cs="Arial"/>
          <w:noProof/>
          <w:sz w:val="22"/>
          <w:szCs w:val="22"/>
        </w:rPr>
        <w:t>4,7</w:t>
      </w:r>
      <w:r w:rsidRPr="00F2046B">
        <w:rPr>
          <w:rFonts w:ascii="Arial" w:hAnsi="Arial" w:cs="Arial"/>
          <w:noProof/>
          <w:sz w:val="22"/>
          <w:szCs w:val="22"/>
        </w:rPr>
        <w:t xml:space="preserve">% dos visitantes viaxan </w:t>
      </w:r>
      <w:r>
        <w:rPr>
          <w:rFonts w:ascii="Arial" w:hAnsi="Arial" w:cs="Arial"/>
          <w:noProof/>
          <w:sz w:val="22"/>
          <w:szCs w:val="22"/>
        </w:rPr>
        <w:t xml:space="preserve">en grupo organizado </w:t>
      </w:r>
      <w:r w:rsidRPr="00F2046B">
        <w:rPr>
          <w:rFonts w:ascii="Arial" w:hAnsi="Arial" w:cs="Arial"/>
          <w:noProof/>
          <w:sz w:val="22"/>
          <w:szCs w:val="22"/>
        </w:rPr>
        <w:t>e tan só un 1</w:t>
      </w:r>
      <w:r w:rsidR="00453A4A">
        <w:rPr>
          <w:rFonts w:ascii="Arial" w:hAnsi="Arial" w:cs="Arial"/>
          <w:noProof/>
          <w:sz w:val="22"/>
          <w:szCs w:val="22"/>
        </w:rPr>
        <w:t>,7</w:t>
      </w:r>
      <w:r w:rsidRPr="00F2046B">
        <w:rPr>
          <w:rFonts w:ascii="Arial" w:hAnsi="Arial" w:cs="Arial"/>
          <w:noProof/>
          <w:sz w:val="22"/>
          <w:szCs w:val="22"/>
        </w:rPr>
        <w:t>% viaxa con compañeiros de traballo.</w:t>
      </w:r>
    </w:p>
    <w:p w:rsidR="00E159FC" w:rsidRPr="00CC485A" w:rsidRDefault="00527D5A" w:rsidP="00CC485A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Facendo a comparativa </w:t>
      </w:r>
      <w:r>
        <w:rPr>
          <w:rFonts w:ascii="Arial" w:hAnsi="Arial" w:cs="Arial"/>
          <w:noProof/>
          <w:sz w:val="22"/>
          <w:szCs w:val="22"/>
        </w:rPr>
        <w:t>cos anos anteriores, extráese principalmente o mantemento do liderado daqueles que viaxan sós, cifra que vé</w:t>
      </w:r>
      <w:r w:rsidRPr="001E6A40">
        <w:rPr>
          <w:rFonts w:ascii="Arial" w:hAnsi="Arial" w:cs="Arial"/>
          <w:noProof/>
          <w:sz w:val="22"/>
          <w:szCs w:val="22"/>
        </w:rPr>
        <w:t>n condicionada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6E6806">
        <w:rPr>
          <w:rFonts w:ascii="Arial" w:hAnsi="Arial" w:cs="Arial"/>
          <w:noProof/>
          <w:sz w:val="22"/>
          <w:szCs w:val="22"/>
        </w:rPr>
        <w:t>fundamentalmente pola importancia dos peregrinos aínda que tamén hai que ter en consideración o</w:t>
      </w:r>
      <w:r>
        <w:rPr>
          <w:rFonts w:ascii="Arial" w:hAnsi="Arial" w:cs="Arial"/>
          <w:noProof/>
          <w:sz w:val="22"/>
          <w:szCs w:val="22"/>
        </w:rPr>
        <w:t xml:space="preserve"> estilo de vida onde as viaxes dese tipo son cada vez máis frecuentes</w:t>
      </w:r>
      <w:r>
        <w:rPr>
          <w:rFonts w:ascii="Arial" w:hAnsi="Arial" w:cs="Arial"/>
          <w:noProof/>
          <w:color w:val="FF0000"/>
          <w:sz w:val="22"/>
          <w:szCs w:val="22"/>
        </w:rPr>
        <w:t xml:space="preserve"> </w:t>
      </w:r>
      <w:r w:rsidRPr="00EC4BE1">
        <w:rPr>
          <w:rFonts w:ascii="Arial" w:hAnsi="Arial" w:cs="Arial"/>
          <w:noProof/>
          <w:sz w:val="22"/>
          <w:szCs w:val="22"/>
        </w:rPr>
        <w:t xml:space="preserve">ou tamén por viaxes de negocios e congresos. </w:t>
      </w:r>
      <w:r w:rsidR="001C719F">
        <w:rPr>
          <w:rFonts w:ascii="Arial" w:hAnsi="Arial" w:cs="Arial"/>
          <w:noProof/>
          <w:sz w:val="22"/>
          <w:szCs w:val="22"/>
        </w:rPr>
        <w:t xml:space="preserve">A importancia significativa dos que viaxan en familia ou con amigos mantense se ben rexistran pequenos </w:t>
      </w:r>
      <w:r w:rsidR="00453A4A">
        <w:rPr>
          <w:rFonts w:ascii="Arial" w:hAnsi="Arial" w:cs="Arial"/>
          <w:noProof/>
          <w:sz w:val="22"/>
          <w:szCs w:val="22"/>
        </w:rPr>
        <w:t>aumentos</w:t>
      </w:r>
      <w:r w:rsidR="001C719F">
        <w:rPr>
          <w:rFonts w:ascii="Arial" w:hAnsi="Arial" w:cs="Arial"/>
          <w:noProof/>
          <w:sz w:val="22"/>
          <w:szCs w:val="22"/>
        </w:rPr>
        <w:t xml:space="preserve">. </w:t>
      </w:r>
    </w:p>
    <w:p w:rsidR="00527D5A" w:rsidRPr="003F7E62" w:rsidRDefault="00527D5A" w:rsidP="006D3D18">
      <w:pPr>
        <w:pStyle w:val="Ttulo7"/>
        <w:tabs>
          <w:tab w:val="left" w:pos="0"/>
        </w:tabs>
        <w:spacing w:before="240" w:line="360" w:lineRule="auto"/>
        <w:rPr>
          <w:noProof/>
          <w:u w:val="single"/>
          <w:lang w:val="gl-ES"/>
        </w:rPr>
      </w:pPr>
      <w:r>
        <w:rPr>
          <w:noProof/>
          <w:u w:val="single"/>
          <w:lang w:val="gl-ES"/>
        </w:rPr>
        <w:lastRenderedPageBreak/>
        <w:t>H</w:t>
      </w:r>
      <w:r w:rsidRPr="003F7E62">
        <w:rPr>
          <w:noProof/>
          <w:u w:val="single"/>
          <w:lang w:val="gl-ES"/>
        </w:rPr>
        <w:t>) Medio de transporte</w:t>
      </w:r>
    </w:p>
    <w:p w:rsidR="00527D5A" w:rsidRDefault="00527D5A" w:rsidP="00D603A2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O derradeiro apartado deste</w:t>
      </w:r>
      <w:r w:rsidRPr="000C751B">
        <w:rPr>
          <w:rFonts w:ascii="Arial" w:hAnsi="Arial" w:cs="Arial"/>
          <w:noProof/>
          <w:sz w:val="22"/>
          <w:szCs w:val="22"/>
        </w:rPr>
        <w:t xml:space="preserve"> capítulo ten </w:t>
      </w:r>
      <w:r>
        <w:rPr>
          <w:rFonts w:ascii="Arial" w:hAnsi="Arial" w:cs="Arial"/>
          <w:noProof/>
          <w:sz w:val="22"/>
          <w:szCs w:val="22"/>
        </w:rPr>
        <w:t>a</w:t>
      </w:r>
      <w:r w:rsidRPr="000C751B">
        <w:rPr>
          <w:rFonts w:ascii="Arial" w:hAnsi="Arial" w:cs="Arial"/>
          <w:noProof/>
          <w:sz w:val="22"/>
          <w:szCs w:val="22"/>
        </w:rPr>
        <w:t xml:space="preserve"> ver co medio de transporte utilizado na viaxe a Santiago.</w:t>
      </w:r>
    </w:p>
    <w:p w:rsidR="00E159FC" w:rsidRDefault="00E159FC" w:rsidP="00D603A2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3F7E62" w:rsidRDefault="00527D5A" w:rsidP="006D3D18">
      <w:pPr>
        <w:pStyle w:val="Ttulo3"/>
        <w:tabs>
          <w:tab w:val="left" w:pos="0"/>
        </w:tabs>
        <w:spacing w:before="240" w:line="360" w:lineRule="auto"/>
        <w:rPr>
          <w:noProof/>
          <w:lang w:val="gl-ES"/>
        </w:rPr>
      </w:pPr>
      <w:r w:rsidRPr="003F7E62">
        <w:rPr>
          <w:noProof/>
          <w:lang w:val="gl-ES"/>
        </w:rPr>
        <w:t xml:space="preserve">Figura </w:t>
      </w:r>
      <w:r>
        <w:rPr>
          <w:noProof/>
          <w:lang w:val="gl-ES"/>
        </w:rPr>
        <w:t xml:space="preserve">11. Medio de transporte </w:t>
      </w:r>
    </w:p>
    <w:p w:rsidR="00C725FC" w:rsidRPr="00604E04" w:rsidRDefault="00453A4A" w:rsidP="00604E04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  <w:r w:rsidRPr="00453A4A">
        <w:rPr>
          <w:noProof/>
          <w:szCs w:val="22"/>
          <w:lang w:val="es-ES" w:eastAsia="es-ES"/>
        </w:rPr>
        <w:drawing>
          <wp:inline distT="0" distB="0" distL="0" distR="0">
            <wp:extent cx="5399405" cy="1909182"/>
            <wp:effectExtent l="19050" t="0" r="0" b="0"/>
            <wp:docPr id="3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90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5A" w:rsidRDefault="00453A4A" w:rsidP="007503E2">
      <w:pPr>
        <w:spacing w:before="240" w:line="360" w:lineRule="auto"/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t>No ano 2016</w:t>
      </w:r>
      <w:r w:rsidR="00527D5A" w:rsidRPr="00742823">
        <w:rPr>
          <w:rFonts w:ascii="Arial" w:hAnsi="Arial" w:cs="Arial"/>
          <w:bCs/>
          <w:noProof/>
          <w:sz w:val="22"/>
          <w:szCs w:val="22"/>
        </w:rPr>
        <w:t xml:space="preserve"> destácase como principal medio de chegada a Santiago</w:t>
      </w:r>
      <w:r w:rsidR="00C725FC">
        <w:rPr>
          <w:rFonts w:ascii="Arial" w:hAnsi="Arial" w:cs="Arial"/>
          <w:bCs/>
          <w:noProof/>
          <w:sz w:val="22"/>
          <w:szCs w:val="22"/>
        </w:rPr>
        <w:t xml:space="preserve"> os que </w:t>
      </w:r>
      <w:r w:rsidR="00604E04">
        <w:rPr>
          <w:rFonts w:ascii="Arial" w:hAnsi="Arial" w:cs="Arial"/>
          <w:bCs/>
          <w:noProof/>
          <w:sz w:val="22"/>
          <w:szCs w:val="22"/>
        </w:rPr>
        <w:t>utilizan o vehículo propio (</w:t>
      </w:r>
      <w:r>
        <w:rPr>
          <w:rFonts w:ascii="Arial" w:hAnsi="Arial" w:cs="Arial"/>
          <w:bCs/>
          <w:noProof/>
          <w:sz w:val="22"/>
          <w:szCs w:val="22"/>
        </w:rPr>
        <w:t>28,9</w:t>
      </w:r>
      <w:r w:rsidR="00C725FC">
        <w:rPr>
          <w:rFonts w:ascii="Arial" w:hAnsi="Arial" w:cs="Arial"/>
          <w:bCs/>
          <w:noProof/>
          <w:sz w:val="22"/>
          <w:szCs w:val="22"/>
        </w:rPr>
        <w:t>%) e</w:t>
      </w:r>
      <w:r w:rsidR="00527D5A" w:rsidRPr="00742823">
        <w:rPr>
          <w:rFonts w:ascii="Arial" w:hAnsi="Arial" w:cs="Arial"/>
          <w:bCs/>
          <w:noProof/>
          <w:sz w:val="22"/>
          <w:szCs w:val="22"/>
        </w:rPr>
        <w:t xml:space="preserve"> os que o fan a pé (</w:t>
      </w:r>
      <w:r>
        <w:rPr>
          <w:rFonts w:ascii="Arial" w:hAnsi="Arial" w:cs="Arial"/>
          <w:bCs/>
          <w:noProof/>
          <w:sz w:val="22"/>
          <w:szCs w:val="22"/>
        </w:rPr>
        <w:t>25,6</w:t>
      </w:r>
      <w:r w:rsidR="00527D5A" w:rsidRPr="00742823">
        <w:rPr>
          <w:rFonts w:ascii="Arial" w:hAnsi="Arial" w:cs="Arial"/>
          <w:bCs/>
          <w:noProof/>
          <w:sz w:val="22"/>
          <w:szCs w:val="22"/>
        </w:rPr>
        <w:t xml:space="preserve">%). </w:t>
      </w:r>
      <w:r w:rsidR="00C725FC">
        <w:rPr>
          <w:rFonts w:ascii="Arial" w:hAnsi="Arial" w:cs="Arial"/>
          <w:bCs/>
          <w:noProof/>
          <w:sz w:val="22"/>
          <w:szCs w:val="22"/>
        </w:rPr>
        <w:t>O</w:t>
      </w:r>
      <w:r w:rsidR="00C725FC" w:rsidRPr="00742823">
        <w:rPr>
          <w:rFonts w:ascii="Arial" w:hAnsi="Arial" w:cs="Arial"/>
          <w:bCs/>
          <w:noProof/>
          <w:sz w:val="22"/>
          <w:szCs w:val="22"/>
        </w:rPr>
        <w:t xml:space="preserve"> ve</w:t>
      </w:r>
      <w:r w:rsidR="00C725FC">
        <w:rPr>
          <w:rFonts w:ascii="Arial" w:hAnsi="Arial" w:cs="Arial"/>
          <w:bCs/>
          <w:noProof/>
          <w:sz w:val="22"/>
          <w:szCs w:val="22"/>
        </w:rPr>
        <w:t xml:space="preserve">hículo propio cobra maior peso debido ao número de turistas domésticos que chegan por este medio mentres que a importancia dos visitantes que chegan a pe debese </w:t>
      </w:r>
      <w:r w:rsidR="00C725FC" w:rsidRPr="00742823">
        <w:rPr>
          <w:rFonts w:ascii="Arial" w:hAnsi="Arial" w:cs="Arial"/>
          <w:bCs/>
          <w:noProof/>
          <w:sz w:val="22"/>
          <w:szCs w:val="22"/>
        </w:rPr>
        <w:t xml:space="preserve"> </w:t>
      </w:r>
      <w:r w:rsidR="00C725FC">
        <w:rPr>
          <w:rFonts w:ascii="Arial" w:hAnsi="Arial" w:cs="Arial"/>
          <w:bCs/>
          <w:noProof/>
          <w:sz w:val="22"/>
          <w:szCs w:val="22"/>
        </w:rPr>
        <w:t xml:space="preserve">aos </w:t>
      </w:r>
      <w:r w:rsidR="00527D5A" w:rsidRPr="00742823">
        <w:rPr>
          <w:rFonts w:ascii="Arial" w:hAnsi="Arial" w:cs="Arial"/>
          <w:bCs/>
          <w:noProof/>
          <w:sz w:val="22"/>
          <w:szCs w:val="22"/>
        </w:rPr>
        <w:t xml:space="preserve"> peregrinos que veñen a Santiago realizando o Camiño. </w:t>
      </w:r>
      <w:r w:rsidR="00C725FC">
        <w:rPr>
          <w:rFonts w:ascii="Arial" w:hAnsi="Arial" w:cs="Arial"/>
          <w:bCs/>
          <w:noProof/>
          <w:sz w:val="22"/>
          <w:szCs w:val="22"/>
        </w:rPr>
        <w:t xml:space="preserve">O avión, cun </w:t>
      </w:r>
      <w:r>
        <w:rPr>
          <w:rFonts w:ascii="Arial" w:hAnsi="Arial" w:cs="Arial"/>
          <w:bCs/>
          <w:noProof/>
          <w:sz w:val="22"/>
          <w:szCs w:val="22"/>
        </w:rPr>
        <w:t>19</w:t>
      </w:r>
      <w:r w:rsidR="00604E04">
        <w:rPr>
          <w:rFonts w:ascii="Arial" w:hAnsi="Arial" w:cs="Arial"/>
          <w:bCs/>
          <w:noProof/>
          <w:sz w:val="22"/>
          <w:szCs w:val="22"/>
        </w:rPr>
        <w:t>,6</w:t>
      </w:r>
      <w:r w:rsidR="00527D5A" w:rsidRPr="00742823">
        <w:rPr>
          <w:rFonts w:ascii="Arial" w:hAnsi="Arial" w:cs="Arial"/>
          <w:bCs/>
          <w:noProof/>
          <w:sz w:val="22"/>
          <w:szCs w:val="22"/>
        </w:rPr>
        <w:t>%</w:t>
      </w:r>
      <w:r w:rsidR="00C725FC">
        <w:rPr>
          <w:rFonts w:ascii="Arial" w:hAnsi="Arial" w:cs="Arial"/>
          <w:bCs/>
          <w:noProof/>
          <w:sz w:val="22"/>
          <w:szCs w:val="22"/>
        </w:rPr>
        <w:t xml:space="preserve"> e outro dos medios preferidos polos visitantes para chegar a Santiago</w:t>
      </w:r>
      <w:r w:rsidR="00527D5A" w:rsidRPr="00742823">
        <w:rPr>
          <w:rFonts w:ascii="Arial" w:hAnsi="Arial" w:cs="Arial"/>
          <w:bCs/>
          <w:noProof/>
          <w:sz w:val="22"/>
          <w:szCs w:val="22"/>
        </w:rPr>
        <w:t xml:space="preserve">. Outras modalidades teñen un peso significativamente inferior. Cabe destacar que os menos utilizados son </w:t>
      </w:r>
      <w:r w:rsidR="00717D6B" w:rsidRPr="00742823">
        <w:rPr>
          <w:rFonts w:ascii="Arial" w:hAnsi="Arial" w:cs="Arial"/>
          <w:bCs/>
          <w:noProof/>
          <w:sz w:val="22"/>
          <w:szCs w:val="22"/>
        </w:rPr>
        <w:t>o auto</w:t>
      </w:r>
      <w:r>
        <w:rPr>
          <w:rFonts w:ascii="Arial" w:hAnsi="Arial" w:cs="Arial"/>
          <w:bCs/>
          <w:noProof/>
          <w:sz w:val="22"/>
          <w:szCs w:val="22"/>
        </w:rPr>
        <w:t>bus</w:t>
      </w:r>
      <w:r w:rsidR="00717D6B" w:rsidRPr="00742823">
        <w:rPr>
          <w:rFonts w:ascii="Arial" w:hAnsi="Arial" w:cs="Arial"/>
          <w:bCs/>
          <w:noProof/>
          <w:sz w:val="22"/>
          <w:szCs w:val="22"/>
        </w:rPr>
        <w:t xml:space="preserve"> de </w:t>
      </w:r>
      <w:r>
        <w:rPr>
          <w:rFonts w:ascii="Arial" w:hAnsi="Arial" w:cs="Arial"/>
          <w:bCs/>
          <w:noProof/>
          <w:sz w:val="22"/>
          <w:szCs w:val="22"/>
        </w:rPr>
        <w:t xml:space="preserve">liña regular </w:t>
      </w:r>
      <w:r w:rsidR="00717D6B" w:rsidRPr="00742823">
        <w:rPr>
          <w:rFonts w:ascii="Arial" w:hAnsi="Arial" w:cs="Arial"/>
          <w:bCs/>
          <w:noProof/>
          <w:sz w:val="22"/>
          <w:szCs w:val="22"/>
        </w:rPr>
        <w:t>(</w:t>
      </w:r>
      <w:r>
        <w:rPr>
          <w:rFonts w:ascii="Arial" w:hAnsi="Arial" w:cs="Arial"/>
          <w:bCs/>
          <w:noProof/>
          <w:sz w:val="22"/>
          <w:szCs w:val="22"/>
        </w:rPr>
        <w:t>4,4</w:t>
      </w:r>
      <w:r w:rsidR="00717D6B" w:rsidRPr="00742823">
        <w:rPr>
          <w:rFonts w:ascii="Arial" w:hAnsi="Arial" w:cs="Arial"/>
          <w:bCs/>
          <w:noProof/>
          <w:sz w:val="22"/>
          <w:szCs w:val="22"/>
        </w:rPr>
        <w:t>%)</w:t>
      </w:r>
      <w:r w:rsidR="00717D6B">
        <w:rPr>
          <w:rFonts w:ascii="Arial" w:hAnsi="Arial" w:cs="Arial"/>
          <w:bCs/>
          <w:noProof/>
          <w:sz w:val="22"/>
          <w:szCs w:val="22"/>
        </w:rPr>
        <w:t xml:space="preserve">, </w:t>
      </w:r>
      <w:r w:rsidR="00527D5A" w:rsidRPr="00742823">
        <w:rPr>
          <w:rFonts w:ascii="Arial" w:hAnsi="Arial" w:cs="Arial"/>
          <w:bCs/>
          <w:noProof/>
          <w:sz w:val="22"/>
          <w:szCs w:val="22"/>
        </w:rPr>
        <w:t>os autobuses</w:t>
      </w:r>
      <w:r w:rsidR="00717D6B">
        <w:rPr>
          <w:rFonts w:ascii="Arial" w:hAnsi="Arial" w:cs="Arial"/>
          <w:bCs/>
          <w:noProof/>
          <w:sz w:val="22"/>
          <w:szCs w:val="22"/>
        </w:rPr>
        <w:t xml:space="preserve"> contratados (</w:t>
      </w:r>
      <w:r>
        <w:rPr>
          <w:rFonts w:ascii="Arial" w:hAnsi="Arial" w:cs="Arial"/>
          <w:bCs/>
          <w:noProof/>
          <w:sz w:val="22"/>
          <w:szCs w:val="22"/>
        </w:rPr>
        <w:t>3,8</w:t>
      </w:r>
      <w:r w:rsidR="00527D5A">
        <w:rPr>
          <w:rFonts w:ascii="Arial" w:hAnsi="Arial" w:cs="Arial"/>
          <w:bCs/>
          <w:noProof/>
          <w:sz w:val="22"/>
          <w:szCs w:val="22"/>
        </w:rPr>
        <w:t xml:space="preserve">%), </w:t>
      </w:r>
      <w:r w:rsidR="00717D6B">
        <w:rPr>
          <w:rFonts w:ascii="Arial" w:hAnsi="Arial" w:cs="Arial"/>
          <w:bCs/>
          <w:noProof/>
          <w:sz w:val="22"/>
          <w:szCs w:val="22"/>
        </w:rPr>
        <w:t>e a bicicleta (</w:t>
      </w:r>
      <w:r>
        <w:rPr>
          <w:rFonts w:ascii="Arial" w:hAnsi="Arial" w:cs="Arial"/>
          <w:bCs/>
          <w:noProof/>
          <w:sz w:val="22"/>
          <w:szCs w:val="22"/>
        </w:rPr>
        <w:t>3,4</w:t>
      </w:r>
      <w:r w:rsidR="00527D5A">
        <w:rPr>
          <w:rFonts w:ascii="Arial" w:hAnsi="Arial" w:cs="Arial"/>
          <w:bCs/>
          <w:noProof/>
          <w:sz w:val="22"/>
          <w:szCs w:val="22"/>
        </w:rPr>
        <w:t>%)</w:t>
      </w:r>
      <w:r w:rsidR="00527D5A" w:rsidRPr="00742823">
        <w:rPr>
          <w:rFonts w:ascii="Arial" w:hAnsi="Arial" w:cs="Arial"/>
          <w:bCs/>
          <w:noProof/>
          <w:sz w:val="22"/>
          <w:szCs w:val="22"/>
        </w:rPr>
        <w:t xml:space="preserve">. </w:t>
      </w:r>
    </w:p>
    <w:p w:rsidR="00527D5A" w:rsidRPr="00682F4C" w:rsidRDefault="00527D5A" w:rsidP="00D12D5D">
      <w:bookmarkStart w:id="8" w:name="_Toc330898606"/>
    </w:p>
    <w:p w:rsidR="00527D5A" w:rsidRPr="003A35C0" w:rsidRDefault="00527D5A" w:rsidP="00E9084C">
      <w:pPr>
        <w:pStyle w:val="Ttulo1"/>
        <w:rPr>
          <w:rFonts w:ascii="Arial" w:hAnsi="Arial" w:cs="Arial"/>
          <w:sz w:val="24"/>
          <w:lang w:val="gl-ES"/>
        </w:rPr>
      </w:pPr>
      <w:bookmarkStart w:id="9" w:name="_Toc330898607"/>
      <w:bookmarkEnd w:id="8"/>
      <w:r w:rsidRPr="003A35C0">
        <w:rPr>
          <w:rFonts w:ascii="Arial" w:hAnsi="Arial" w:cs="Arial"/>
          <w:sz w:val="24"/>
          <w:lang w:val="pt-BR"/>
        </w:rPr>
        <w:t>IV.- ESTADIA</w:t>
      </w:r>
      <w:bookmarkEnd w:id="9"/>
    </w:p>
    <w:p w:rsidR="00527D5A" w:rsidRDefault="00527D5A" w:rsidP="00C5615F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3A35C0">
        <w:rPr>
          <w:rFonts w:ascii="Arial" w:hAnsi="Arial" w:cs="Arial"/>
          <w:noProof/>
          <w:sz w:val="22"/>
          <w:szCs w:val="22"/>
        </w:rPr>
        <w:t xml:space="preserve">Neste apartado do informe do estudo de caracterización da demanda turística correspondente ao </w:t>
      </w:r>
      <w:r w:rsidR="00A6737E" w:rsidRPr="003A35C0">
        <w:rPr>
          <w:rFonts w:ascii="Arial" w:hAnsi="Arial" w:cs="Arial"/>
          <w:noProof/>
          <w:sz w:val="22"/>
          <w:szCs w:val="22"/>
        </w:rPr>
        <w:t>ano 201</w:t>
      </w:r>
      <w:r w:rsidR="003A35C0" w:rsidRPr="003A35C0">
        <w:rPr>
          <w:rFonts w:ascii="Arial" w:hAnsi="Arial" w:cs="Arial"/>
          <w:noProof/>
          <w:sz w:val="22"/>
          <w:szCs w:val="22"/>
        </w:rPr>
        <w:t>6</w:t>
      </w:r>
      <w:r w:rsidRPr="003A35C0">
        <w:rPr>
          <w:rFonts w:ascii="Arial" w:hAnsi="Arial" w:cs="Arial"/>
          <w:noProof/>
          <w:sz w:val="22"/>
          <w:szCs w:val="22"/>
        </w:rPr>
        <w:t xml:space="preserve"> abórdanse as cuestións máis específicas do turista por canto son precisamente eles os que, por definición, pernoctan cando menos unha noite na cidade. </w:t>
      </w:r>
      <w:r w:rsidRPr="00FB22C1">
        <w:rPr>
          <w:rFonts w:ascii="Arial" w:hAnsi="Arial" w:cs="Arial"/>
          <w:noProof/>
          <w:sz w:val="22"/>
          <w:szCs w:val="22"/>
        </w:rPr>
        <w:t xml:space="preserve">Neste ano, os turistas representaron o </w:t>
      </w:r>
      <w:r w:rsidR="00A6737E" w:rsidRPr="00FB22C1">
        <w:rPr>
          <w:rFonts w:ascii="Arial" w:hAnsi="Arial" w:cs="Arial"/>
          <w:noProof/>
          <w:sz w:val="22"/>
          <w:szCs w:val="22"/>
        </w:rPr>
        <w:t>71,6</w:t>
      </w:r>
      <w:r w:rsidRPr="00FB22C1">
        <w:rPr>
          <w:rFonts w:ascii="Arial" w:hAnsi="Arial" w:cs="Arial"/>
          <w:noProof/>
          <w:sz w:val="22"/>
          <w:szCs w:val="22"/>
        </w:rPr>
        <w:t xml:space="preserve">% da demanda turística da cidade de </w:t>
      </w:r>
      <w:r w:rsidR="00A6737E" w:rsidRPr="00FB22C1">
        <w:rPr>
          <w:rFonts w:ascii="Arial" w:hAnsi="Arial" w:cs="Arial"/>
          <w:noProof/>
          <w:sz w:val="22"/>
          <w:szCs w:val="22"/>
        </w:rPr>
        <w:t>Santiago, mentres o restante (28</w:t>
      </w:r>
      <w:r w:rsidR="00D049D8" w:rsidRPr="00FB22C1">
        <w:rPr>
          <w:rFonts w:ascii="Arial" w:hAnsi="Arial" w:cs="Arial"/>
          <w:noProof/>
          <w:sz w:val="22"/>
          <w:szCs w:val="22"/>
        </w:rPr>
        <w:t>,4</w:t>
      </w:r>
      <w:r w:rsidRPr="00FB22C1">
        <w:rPr>
          <w:rFonts w:ascii="Arial" w:hAnsi="Arial" w:cs="Arial"/>
          <w:noProof/>
          <w:sz w:val="22"/>
          <w:szCs w:val="22"/>
        </w:rPr>
        <w:t>%) foron excursionistas.</w:t>
      </w:r>
      <w:r w:rsidRPr="003A35C0">
        <w:rPr>
          <w:rFonts w:ascii="Arial" w:hAnsi="Arial" w:cs="Arial"/>
          <w:noProof/>
          <w:sz w:val="22"/>
          <w:szCs w:val="22"/>
        </w:rPr>
        <w:t xml:space="preserve"> Houbo algunha variación resp</w:t>
      </w:r>
      <w:r w:rsidR="00A6737E" w:rsidRPr="003A35C0">
        <w:rPr>
          <w:rFonts w:ascii="Arial" w:hAnsi="Arial" w:cs="Arial"/>
          <w:noProof/>
          <w:sz w:val="22"/>
          <w:szCs w:val="22"/>
        </w:rPr>
        <w:t>ecto os anos anteriores: en 201</w:t>
      </w:r>
      <w:r w:rsidR="003A35C0">
        <w:rPr>
          <w:rFonts w:ascii="Arial" w:hAnsi="Arial" w:cs="Arial"/>
          <w:noProof/>
          <w:sz w:val="22"/>
          <w:szCs w:val="22"/>
        </w:rPr>
        <w:t>5</w:t>
      </w:r>
      <w:r w:rsidR="00D049D8" w:rsidRPr="003A35C0">
        <w:rPr>
          <w:rFonts w:ascii="Arial" w:hAnsi="Arial" w:cs="Arial"/>
          <w:noProof/>
          <w:sz w:val="22"/>
          <w:szCs w:val="22"/>
        </w:rPr>
        <w:t xml:space="preserve"> a proporción era de </w:t>
      </w:r>
      <w:r w:rsidR="003A35C0">
        <w:rPr>
          <w:rFonts w:ascii="Arial" w:hAnsi="Arial" w:cs="Arial"/>
          <w:noProof/>
          <w:sz w:val="22"/>
          <w:szCs w:val="22"/>
        </w:rPr>
        <w:t>7</w:t>
      </w:r>
      <w:r w:rsidR="002E4C2C">
        <w:rPr>
          <w:rFonts w:ascii="Arial" w:hAnsi="Arial" w:cs="Arial"/>
          <w:noProof/>
          <w:sz w:val="22"/>
          <w:szCs w:val="22"/>
        </w:rPr>
        <w:t>1</w:t>
      </w:r>
      <w:r w:rsidR="003A35C0">
        <w:rPr>
          <w:rFonts w:ascii="Arial" w:hAnsi="Arial" w:cs="Arial"/>
          <w:noProof/>
          <w:sz w:val="22"/>
          <w:szCs w:val="22"/>
        </w:rPr>
        <w:t>,</w:t>
      </w:r>
      <w:r w:rsidR="00905B6D">
        <w:rPr>
          <w:rFonts w:ascii="Arial" w:hAnsi="Arial" w:cs="Arial"/>
          <w:noProof/>
          <w:sz w:val="22"/>
          <w:szCs w:val="22"/>
        </w:rPr>
        <w:t>8</w:t>
      </w:r>
      <w:r w:rsidRPr="003A35C0">
        <w:rPr>
          <w:rFonts w:ascii="Arial" w:hAnsi="Arial" w:cs="Arial"/>
          <w:noProof/>
          <w:sz w:val="22"/>
          <w:szCs w:val="22"/>
        </w:rPr>
        <w:t>%</w:t>
      </w:r>
      <w:r w:rsidR="003A35C0">
        <w:rPr>
          <w:rFonts w:ascii="Arial" w:hAnsi="Arial" w:cs="Arial"/>
          <w:noProof/>
          <w:sz w:val="22"/>
          <w:szCs w:val="22"/>
        </w:rPr>
        <w:t xml:space="preserve"> de turistas mentres que en 2014</w:t>
      </w:r>
      <w:r w:rsidRPr="003A35C0">
        <w:rPr>
          <w:rFonts w:ascii="Arial" w:hAnsi="Arial" w:cs="Arial"/>
          <w:noProof/>
          <w:sz w:val="22"/>
          <w:szCs w:val="22"/>
        </w:rPr>
        <w:t xml:space="preserve"> era de </w:t>
      </w:r>
      <w:r w:rsidR="003A35C0">
        <w:rPr>
          <w:rFonts w:ascii="Arial" w:hAnsi="Arial" w:cs="Arial"/>
          <w:noProof/>
          <w:sz w:val="22"/>
          <w:szCs w:val="22"/>
        </w:rPr>
        <w:t>72,6</w:t>
      </w:r>
      <w:r w:rsidRPr="003A35C0">
        <w:rPr>
          <w:rFonts w:ascii="Arial" w:hAnsi="Arial" w:cs="Arial"/>
          <w:noProof/>
          <w:sz w:val="22"/>
          <w:szCs w:val="22"/>
        </w:rPr>
        <w:t>%.</w:t>
      </w:r>
      <w:r>
        <w:rPr>
          <w:rFonts w:ascii="Arial" w:hAnsi="Arial" w:cs="Arial"/>
          <w:noProof/>
          <w:sz w:val="22"/>
          <w:szCs w:val="22"/>
        </w:rPr>
        <w:t xml:space="preserve"> </w:t>
      </w:r>
      <w:bookmarkStart w:id="10" w:name="_Toc330898608"/>
    </w:p>
    <w:p w:rsidR="00527D5A" w:rsidRDefault="00527D5A" w:rsidP="00C5615F">
      <w:pPr>
        <w:spacing w:before="240" w:line="360" w:lineRule="auto"/>
        <w:jc w:val="both"/>
        <w:rPr>
          <w:noProof/>
          <w:sz w:val="20"/>
          <w:szCs w:val="20"/>
          <w:u w:val="single"/>
        </w:rPr>
      </w:pPr>
    </w:p>
    <w:p w:rsidR="00527D5A" w:rsidRPr="00D81062" w:rsidRDefault="00527D5A" w:rsidP="00D51AC0">
      <w:pPr>
        <w:pStyle w:val="Ttulo3"/>
        <w:jc w:val="left"/>
        <w:rPr>
          <w:noProof/>
          <w:sz w:val="20"/>
          <w:szCs w:val="20"/>
          <w:u w:val="single"/>
        </w:rPr>
      </w:pPr>
      <w:r w:rsidRPr="00D81062">
        <w:rPr>
          <w:noProof/>
          <w:sz w:val="20"/>
          <w:szCs w:val="20"/>
          <w:u w:val="single"/>
        </w:rPr>
        <w:lastRenderedPageBreak/>
        <w:t>A) Duración de estadía</w:t>
      </w:r>
      <w:bookmarkEnd w:id="10"/>
    </w:p>
    <w:p w:rsidR="00527D5A" w:rsidRPr="00D81062" w:rsidRDefault="00527D5A" w:rsidP="009E3255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992284">
        <w:rPr>
          <w:rFonts w:ascii="Arial" w:hAnsi="Arial" w:cs="Arial"/>
          <w:noProof/>
          <w:sz w:val="22"/>
          <w:szCs w:val="22"/>
        </w:rPr>
        <w:t>En base aos datos extraídos da enquisa, a estadía media do turista na cidade de Sa</w:t>
      </w:r>
      <w:r w:rsidR="006519BF" w:rsidRPr="00992284">
        <w:rPr>
          <w:rFonts w:ascii="Arial" w:hAnsi="Arial" w:cs="Arial"/>
          <w:noProof/>
          <w:sz w:val="22"/>
          <w:szCs w:val="22"/>
        </w:rPr>
        <w:t>ntiago durante este ano é de 2,</w:t>
      </w:r>
      <w:r w:rsidR="00D81062" w:rsidRPr="00992284">
        <w:rPr>
          <w:rFonts w:ascii="Arial" w:hAnsi="Arial" w:cs="Arial"/>
          <w:noProof/>
          <w:sz w:val="22"/>
          <w:szCs w:val="22"/>
        </w:rPr>
        <w:t>1</w:t>
      </w:r>
      <w:r w:rsidRPr="00992284">
        <w:rPr>
          <w:rFonts w:ascii="Arial" w:hAnsi="Arial" w:cs="Arial"/>
          <w:noProof/>
          <w:sz w:val="22"/>
          <w:szCs w:val="22"/>
        </w:rPr>
        <w:t xml:space="preserve"> noites, cifra que sufriu unha variación </w:t>
      </w:r>
      <w:r w:rsidR="00D81062" w:rsidRPr="00992284">
        <w:rPr>
          <w:rFonts w:ascii="Arial" w:hAnsi="Arial" w:cs="Arial"/>
          <w:noProof/>
          <w:sz w:val="22"/>
          <w:szCs w:val="22"/>
        </w:rPr>
        <w:t>negativa respecto do pasado ano 2015</w:t>
      </w:r>
      <w:r w:rsidRPr="00992284">
        <w:rPr>
          <w:rFonts w:ascii="Arial" w:hAnsi="Arial" w:cs="Arial"/>
          <w:noProof/>
          <w:sz w:val="22"/>
          <w:szCs w:val="22"/>
        </w:rPr>
        <w:t>, cando o n</w:t>
      </w:r>
      <w:r w:rsidR="00CF7B35" w:rsidRPr="00992284">
        <w:rPr>
          <w:rFonts w:ascii="Arial" w:hAnsi="Arial" w:cs="Arial"/>
          <w:noProof/>
          <w:sz w:val="22"/>
          <w:szCs w:val="22"/>
        </w:rPr>
        <w:t>úmero de pernocatións era de 2,</w:t>
      </w:r>
      <w:r w:rsidR="00D81062" w:rsidRPr="00992284">
        <w:rPr>
          <w:rFonts w:ascii="Arial" w:hAnsi="Arial" w:cs="Arial"/>
          <w:noProof/>
          <w:sz w:val="22"/>
          <w:szCs w:val="22"/>
        </w:rPr>
        <w:t xml:space="preserve">3. </w:t>
      </w:r>
      <w:r w:rsidR="00CF7B35" w:rsidRPr="00992284">
        <w:rPr>
          <w:rFonts w:ascii="Arial" w:hAnsi="Arial" w:cs="Arial"/>
          <w:noProof/>
          <w:sz w:val="22"/>
          <w:szCs w:val="22"/>
        </w:rPr>
        <w:t xml:space="preserve"> Nos anos 201</w:t>
      </w:r>
      <w:r w:rsidR="00D81062" w:rsidRPr="00992284">
        <w:rPr>
          <w:rFonts w:ascii="Arial" w:hAnsi="Arial" w:cs="Arial"/>
          <w:noProof/>
          <w:sz w:val="22"/>
          <w:szCs w:val="22"/>
        </w:rPr>
        <w:t>4</w:t>
      </w:r>
      <w:r w:rsidR="00CF7B35" w:rsidRPr="00992284">
        <w:rPr>
          <w:rFonts w:ascii="Arial" w:hAnsi="Arial" w:cs="Arial"/>
          <w:noProof/>
          <w:sz w:val="22"/>
          <w:szCs w:val="22"/>
        </w:rPr>
        <w:t xml:space="preserve"> e 201</w:t>
      </w:r>
      <w:r w:rsidR="00D81062" w:rsidRPr="00992284">
        <w:rPr>
          <w:rFonts w:ascii="Arial" w:hAnsi="Arial" w:cs="Arial"/>
          <w:noProof/>
          <w:sz w:val="22"/>
          <w:szCs w:val="22"/>
        </w:rPr>
        <w:t>3</w:t>
      </w:r>
      <w:r w:rsidRPr="00992284">
        <w:rPr>
          <w:rFonts w:ascii="Arial" w:hAnsi="Arial" w:cs="Arial"/>
          <w:noProof/>
          <w:sz w:val="22"/>
          <w:szCs w:val="22"/>
        </w:rPr>
        <w:t xml:space="preserve"> a esta</w:t>
      </w:r>
      <w:r w:rsidR="00CF7B35" w:rsidRPr="00992284">
        <w:rPr>
          <w:rFonts w:ascii="Arial" w:hAnsi="Arial" w:cs="Arial"/>
          <w:noProof/>
          <w:sz w:val="22"/>
          <w:szCs w:val="22"/>
        </w:rPr>
        <w:t>ncia media registrada era de 2,</w:t>
      </w:r>
      <w:r w:rsidR="00D81062" w:rsidRPr="00992284">
        <w:rPr>
          <w:rFonts w:ascii="Arial" w:hAnsi="Arial" w:cs="Arial"/>
          <w:noProof/>
          <w:sz w:val="22"/>
          <w:szCs w:val="22"/>
        </w:rPr>
        <w:t>2</w:t>
      </w:r>
      <w:r w:rsidR="00CF7B35" w:rsidRPr="00992284">
        <w:rPr>
          <w:rFonts w:ascii="Arial" w:hAnsi="Arial" w:cs="Arial"/>
          <w:noProof/>
          <w:sz w:val="22"/>
          <w:szCs w:val="22"/>
        </w:rPr>
        <w:t xml:space="preserve"> e 2,</w:t>
      </w:r>
      <w:r w:rsidR="00D81062" w:rsidRPr="00992284">
        <w:rPr>
          <w:rFonts w:ascii="Arial" w:hAnsi="Arial" w:cs="Arial"/>
          <w:noProof/>
          <w:sz w:val="22"/>
          <w:szCs w:val="22"/>
        </w:rPr>
        <w:t>3</w:t>
      </w:r>
      <w:r w:rsidRPr="00992284">
        <w:rPr>
          <w:rFonts w:ascii="Arial" w:hAnsi="Arial" w:cs="Arial"/>
          <w:noProof/>
          <w:sz w:val="22"/>
          <w:szCs w:val="22"/>
        </w:rPr>
        <w:t xml:space="preserve"> repectivamente.</w:t>
      </w:r>
      <w:r w:rsidR="001171CE" w:rsidRPr="00992284">
        <w:rPr>
          <w:rFonts w:ascii="Arial" w:hAnsi="Arial" w:cs="Arial"/>
          <w:noProof/>
          <w:sz w:val="22"/>
          <w:szCs w:val="22"/>
        </w:rPr>
        <w:t xml:space="preserve"> </w:t>
      </w:r>
    </w:p>
    <w:p w:rsidR="00527D5A" w:rsidRPr="00453A4A" w:rsidRDefault="00527D5A" w:rsidP="009E3255">
      <w:pPr>
        <w:spacing w:line="360" w:lineRule="auto"/>
        <w:jc w:val="both"/>
        <w:rPr>
          <w:rFonts w:ascii="Arial" w:hAnsi="Arial" w:cs="Arial"/>
          <w:noProof/>
          <w:color w:val="C00000"/>
          <w:sz w:val="16"/>
          <w:szCs w:val="16"/>
          <w:highlight w:val="yellow"/>
        </w:rPr>
      </w:pPr>
    </w:p>
    <w:p w:rsidR="00527D5A" w:rsidRPr="00D81062" w:rsidRDefault="00527D5A" w:rsidP="005C0667">
      <w:pPr>
        <w:pStyle w:val="Ttulo3"/>
        <w:tabs>
          <w:tab w:val="left" w:pos="0"/>
        </w:tabs>
        <w:rPr>
          <w:noProof/>
          <w:lang w:val="gl-ES"/>
        </w:rPr>
      </w:pPr>
      <w:r w:rsidRPr="00D81062">
        <w:rPr>
          <w:noProof/>
          <w:lang w:val="gl-ES"/>
        </w:rPr>
        <w:t>Cadro 6. Noites en Santiago</w:t>
      </w:r>
    </w:p>
    <w:tbl>
      <w:tblPr>
        <w:tblW w:w="5738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3976"/>
        <w:gridCol w:w="1762"/>
      </w:tblGrid>
      <w:tr w:rsidR="00527D5A" w:rsidRPr="00D81062" w:rsidTr="007E7466">
        <w:trPr>
          <w:trHeight w:val="577"/>
          <w:jc w:val="center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24" w:space="0" w:color="4F81BD"/>
              <w:right w:val="nil"/>
            </w:tcBorders>
            <w:shd w:val="clear" w:color="auto" w:fill="FFFFFF"/>
            <w:noWrap/>
            <w:vAlign w:val="center"/>
          </w:tcPr>
          <w:p w:rsidR="00527D5A" w:rsidRPr="00D81062" w:rsidRDefault="00527D5A" w:rsidP="005904CD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24" w:space="0" w:color="4F81BD"/>
              <w:right w:val="single" w:sz="4" w:space="0" w:color="auto"/>
            </w:tcBorders>
            <w:shd w:val="clear" w:color="auto" w:fill="FFFFFF"/>
            <w:vAlign w:val="center"/>
          </w:tcPr>
          <w:p w:rsidR="00527D5A" w:rsidRPr="00D81062" w:rsidRDefault="00527D5A" w:rsidP="005904CD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 w:rsidRPr="00D81062"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  <w:t>Porcentaxe</w:t>
            </w:r>
          </w:p>
        </w:tc>
      </w:tr>
      <w:tr w:rsidR="00527D5A" w:rsidRPr="00D81062" w:rsidTr="007E7466">
        <w:trPr>
          <w:trHeight w:val="346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D81062" w:rsidRDefault="00527D5A" w:rsidP="005904CD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D81062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1  noite</w:t>
            </w:r>
          </w:p>
        </w:tc>
        <w:tc>
          <w:tcPr>
            <w:tcW w:w="1762" w:type="dxa"/>
            <w:tcBorders>
              <w:top w:val="single" w:sz="24" w:space="0" w:color="4F81BD"/>
              <w:left w:val="nil"/>
              <w:bottom w:val="nil"/>
              <w:right w:val="single" w:sz="4" w:space="0" w:color="auto"/>
            </w:tcBorders>
            <w:shd w:val="clear" w:color="auto" w:fill="D3DFEE"/>
            <w:vAlign w:val="center"/>
          </w:tcPr>
          <w:p w:rsidR="00527D5A" w:rsidRPr="00D81062" w:rsidRDefault="00D81062" w:rsidP="006519BF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D81062">
              <w:rPr>
                <w:rFonts w:ascii="Arial" w:hAnsi="Arial" w:cs="Arial"/>
                <w:sz w:val="16"/>
                <w:szCs w:val="16"/>
                <w:lang w:val="es-ES" w:eastAsia="es-ES"/>
              </w:rPr>
              <w:t>31,8</w:t>
            </w:r>
            <w:r w:rsidR="006519BF" w:rsidRPr="00D81062">
              <w:rPr>
                <w:rFonts w:ascii="Arial" w:hAnsi="Arial" w:cs="Arial"/>
                <w:sz w:val="16"/>
                <w:szCs w:val="16"/>
                <w:lang w:val="es-ES" w:eastAsia="es-ES"/>
              </w:rPr>
              <w:t>%</w:t>
            </w:r>
          </w:p>
        </w:tc>
      </w:tr>
      <w:tr w:rsidR="00527D5A" w:rsidRPr="00D81062" w:rsidTr="007E7466">
        <w:trPr>
          <w:trHeight w:val="346"/>
          <w:jc w:val="center"/>
        </w:trPr>
        <w:tc>
          <w:tcPr>
            <w:tcW w:w="3976" w:type="dxa"/>
            <w:tcBorders>
              <w:left w:val="single" w:sz="4" w:space="0" w:color="auto"/>
              <w:bottom w:val="nil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D81062" w:rsidRDefault="00527D5A" w:rsidP="005904CD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D81062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2 noites</w:t>
            </w:r>
          </w:p>
        </w:tc>
        <w:tc>
          <w:tcPr>
            <w:tcW w:w="1762" w:type="dxa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:rsidR="00527D5A" w:rsidRPr="00D81062" w:rsidRDefault="00D81062" w:rsidP="005904CD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D81062">
              <w:rPr>
                <w:rFonts w:ascii="Arial" w:hAnsi="Arial" w:cs="Arial"/>
                <w:sz w:val="16"/>
                <w:szCs w:val="16"/>
                <w:lang w:val="es-ES" w:eastAsia="es-ES"/>
              </w:rPr>
              <w:t>31,4</w:t>
            </w:r>
            <w:r w:rsidR="00527D5A" w:rsidRPr="00D81062">
              <w:rPr>
                <w:rFonts w:ascii="Arial" w:hAnsi="Arial" w:cs="Arial"/>
                <w:sz w:val="16"/>
                <w:szCs w:val="16"/>
                <w:lang w:val="es-ES" w:eastAsia="es-ES"/>
              </w:rPr>
              <w:t>%</w:t>
            </w:r>
          </w:p>
        </w:tc>
      </w:tr>
      <w:tr w:rsidR="00527D5A" w:rsidRPr="00D81062" w:rsidTr="007E7466">
        <w:trPr>
          <w:trHeight w:val="346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nil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D81062" w:rsidRDefault="00527D5A" w:rsidP="005904CD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D81062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3 noites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3DFEE"/>
            <w:noWrap/>
            <w:vAlign w:val="center"/>
          </w:tcPr>
          <w:p w:rsidR="00527D5A" w:rsidRPr="00D81062" w:rsidRDefault="00D81062" w:rsidP="005904CD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D81062">
              <w:rPr>
                <w:rFonts w:ascii="Arial" w:hAnsi="Arial" w:cs="Arial"/>
                <w:sz w:val="16"/>
                <w:szCs w:val="16"/>
                <w:lang w:val="es-ES" w:eastAsia="es-ES"/>
              </w:rPr>
              <w:t>14,4</w:t>
            </w:r>
            <w:r w:rsidR="00527D5A" w:rsidRPr="00D81062">
              <w:rPr>
                <w:rFonts w:ascii="Arial" w:hAnsi="Arial" w:cs="Arial"/>
                <w:sz w:val="16"/>
                <w:szCs w:val="16"/>
                <w:lang w:val="es-ES" w:eastAsia="es-ES"/>
              </w:rPr>
              <w:t>%</w:t>
            </w:r>
          </w:p>
        </w:tc>
      </w:tr>
      <w:tr w:rsidR="00527D5A" w:rsidRPr="00D81062" w:rsidTr="007E7466">
        <w:trPr>
          <w:trHeight w:val="346"/>
          <w:jc w:val="center"/>
        </w:trPr>
        <w:tc>
          <w:tcPr>
            <w:tcW w:w="39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D81062" w:rsidRDefault="00527D5A" w:rsidP="005904CD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D81062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Máis de 3 noites</w:t>
            </w:r>
          </w:p>
        </w:tc>
        <w:tc>
          <w:tcPr>
            <w:tcW w:w="1762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7D5A" w:rsidRPr="00D81062" w:rsidRDefault="00D81062" w:rsidP="005904CD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D81062">
              <w:rPr>
                <w:rFonts w:ascii="Arial" w:hAnsi="Arial" w:cs="Arial"/>
                <w:sz w:val="16"/>
                <w:szCs w:val="16"/>
                <w:lang w:val="es-ES" w:eastAsia="es-ES"/>
              </w:rPr>
              <w:t>22,4</w:t>
            </w:r>
            <w:r w:rsidR="00527D5A" w:rsidRPr="00D81062">
              <w:rPr>
                <w:rFonts w:ascii="Arial" w:hAnsi="Arial" w:cs="Arial"/>
                <w:sz w:val="16"/>
                <w:szCs w:val="16"/>
                <w:lang w:val="es-ES" w:eastAsia="es-ES"/>
              </w:rPr>
              <w:t>%</w:t>
            </w:r>
          </w:p>
        </w:tc>
      </w:tr>
    </w:tbl>
    <w:p w:rsidR="00527D5A" w:rsidRPr="00D81062" w:rsidRDefault="00527D5A" w:rsidP="009E3255">
      <w:pPr>
        <w:spacing w:before="240" w:line="360" w:lineRule="auto"/>
        <w:jc w:val="both"/>
        <w:rPr>
          <w:rFonts w:ascii="Arial" w:hAnsi="Arial" w:cs="Arial"/>
          <w:noProof/>
          <w:color w:val="C00000"/>
          <w:sz w:val="22"/>
          <w:szCs w:val="22"/>
        </w:rPr>
      </w:pPr>
    </w:p>
    <w:p w:rsidR="00527D5A" w:rsidRPr="00D81062" w:rsidRDefault="00527D5A" w:rsidP="00D711AC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D81062">
        <w:rPr>
          <w:rFonts w:ascii="Arial" w:hAnsi="Arial" w:cs="Arial"/>
          <w:noProof/>
          <w:sz w:val="22"/>
          <w:szCs w:val="22"/>
        </w:rPr>
        <w:t xml:space="preserve">A distribución porcentual amosa </w:t>
      </w:r>
      <w:r w:rsidR="00CC485A" w:rsidRPr="00D81062">
        <w:rPr>
          <w:rFonts w:ascii="Arial" w:hAnsi="Arial" w:cs="Arial"/>
          <w:noProof/>
          <w:sz w:val="22"/>
          <w:szCs w:val="22"/>
        </w:rPr>
        <w:t xml:space="preserve">que aproximadamente o </w:t>
      </w:r>
      <w:r w:rsidR="006519BF" w:rsidRPr="00D81062">
        <w:rPr>
          <w:rFonts w:ascii="Arial" w:hAnsi="Arial" w:cs="Arial"/>
          <w:noProof/>
          <w:sz w:val="22"/>
          <w:szCs w:val="22"/>
        </w:rPr>
        <w:t>63,</w:t>
      </w:r>
      <w:r w:rsidR="00D81062" w:rsidRPr="00D81062">
        <w:rPr>
          <w:rFonts w:ascii="Arial" w:hAnsi="Arial" w:cs="Arial"/>
          <w:noProof/>
          <w:sz w:val="22"/>
          <w:szCs w:val="22"/>
        </w:rPr>
        <w:t>2</w:t>
      </w:r>
      <w:r w:rsidRPr="00D81062">
        <w:rPr>
          <w:rFonts w:ascii="Arial" w:hAnsi="Arial" w:cs="Arial"/>
          <w:noProof/>
          <w:sz w:val="22"/>
          <w:szCs w:val="22"/>
        </w:rPr>
        <w:t>% dos turistas de Santiago pernoctan unha ou dúas noites na cidade, mentres que a porcentaxe restante (</w:t>
      </w:r>
      <w:r w:rsidR="00D81062" w:rsidRPr="00D81062">
        <w:rPr>
          <w:rFonts w:ascii="Arial" w:hAnsi="Arial" w:cs="Arial"/>
          <w:noProof/>
          <w:sz w:val="22"/>
          <w:szCs w:val="22"/>
        </w:rPr>
        <w:t>36,8</w:t>
      </w:r>
      <w:r w:rsidRPr="00D81062">
        <w:rPr>
          <w:rFonts w:ascii="Arial" w:hAnsi="Arial" w:cs="Arial"/>
          <w:noProof/>
          <w:sz w:val="22"/>
          <w:szCs w:val="22"/>
        </w:rPr>
        <w:t>%)  faino 3 ou máis noites.</w:t>
      </w:r>
    </w:p>
    <w:p w:rsidR="00527D5A" w:rsidRPr="00992284" w:rsidRDefault="00527D5A" w:rsidP="00D711AC">
      <w:pPr>
        <w:spacing w:line="360" w:lineRule="auto"/>
        <w:jc w:val="both"/>
        <w:rPr>
          <w:rFonts w:ascii="Arial" w:hAnsi="Arial" w:cs="Arial"/>
          <w:noProof/>
          <w:color w:val="C00000"/>
          <w:sz w:val="22"/>
          <w:szCs w:val="22"/>
        </w:rPr>
      </w:pPr>
    </w:p>
    <w:p w:rsidR="00527D5A" w:rsidRPr="00B96767" w:rsidRDefault="00527D5A" w:rsidP="00D711AC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992284">
        <w:rPr>
          <w:rFonts w:ascii="Arial" w:hAnsi="Arial" w:cs="Arial"/>
          <w:noProof/>
          <w:sz w:val="22"/>
          <w:szCs w:val="22"/>
        </w:rPr>
        <w:t>En canto ao tempo que permanecen na cidade os excursion</w:t>
      </w:r>
      <w:r w:rsidR="006519BF" w:rsidRPr="00992284">
        <w:rPr>
          <w:rFonts w:ascii="Arial" w:hAnsi="Arial" w:cs="Arial"/>
          <w:noProof/>
          <w:sz w:val="22"/>
          <w:szCs w:val="22"/>
        </w:rPr>
        <w:t>istas, a cifra promedio é de 6,</w:t>
      </w:r>
      <w:r w:rsidR="00D81062" w:rsidRPr="00992284">
        <w:rPr>
          <w:rFonts w:ascii="Arial" w:hAnsi="Arial" w:cs="Arial"/>
          <w:noProof/>
          <w:sz w:val="22"/>
          <w:szCs w:val="22"/>
        </w:rPr>
        <w:t>5</w:t>
      </w:r>
      <w:r w:rsidRPr="00992284">
        <w:rPr>
          <w:rFonts w:ascii="Arial" w:hAnsi="Arial" w:cs="Arial"/>
          <w:noProof/>
          <w:sz w:val="22"/>
          <w:szCs w:val="22"/>
        </w:rPr>
        <w:t xml:space="preserve"> horas, </w:t>
      </w:r>
      <w:r w:rsidR="006519BF" w:rsidRPr="00992284">
        <w:rPr>
          <w:rFonts w:ascii="Arial" w:hAnsi="Arial" w:cs="Arial"/>
          <w:noProof/>
          <w:sz w:val="22"/>
          <w:szCs w:val="22"/>
        </w:rPr>
        <w:t>frente a 6,</w:t>
      </w:r>
      <w:r w:rsidR="00D81062" w:rsidRPr="00992284">
        <w:rPr>
          <w:rFonts w:ascii="Arial" w:hAnsi="Arial" w:cs="Arial"/>
          <w:noProof/>
          <w:sz w:val="22"/>
          <w:szCs w:val="22"/>
        </w:rPr>
        <w:t>8</w:t>
      </w:r>
      <w:r w:rsidR="009E01CF" w:rsidRPr="00992284">
        <w:rPr>
          <w:rFonts w:ascii="Arial" w:hAnsi="Arial" w:cs="Arial"/>
          <w:noProof/>
          <w:sz w:val="22"/>
          <w:szCs w:val="22"/>
        </w:rPr>
        <w:t xml:space="preserve"> de horas</w:t>
      </w:r>
      <w:r w:rsidR="006519BF" w:rsidRPr="00992284">
        <w:rPr>
          <w:rFonts w:ascii="Arial" w:hAnsi="Arial" w:cs="Arial"/>
          <w:noProof/>
          <w:sz w:val="22"/>
          <w:szCs w:val="22"/>
        </w:rPr>
        <w:t xml:space="preserve"> no ano 201</w:t>
      </w:r>
      <w:r w:rsidR="00D81062" w:rsidRPr="00992284">
        <w:rPr>
          <w:rFonts w:ascii="Arial" w:hAnsi="Arial" w:cs="Arial"/>
          <w:noProof/>
          <w:sz w:val="22"/>
          <w:szCs w:val="22"/>
        </w:rPr>
        <w:t>5</w:t>
      </w:r>
      <w:r w:rsidR="006519BF" w:rsidRPr="00992284">
        <w:rPr>
          <w:rFonts w:ascii="Arial" w:hAnsi="Arial" w:cs="Arial"/>
          <w:noProof/>
          <w:sz w:val="22"/>
          <w:szCs w:val="22"/>
        </w:rPr>
        <w:t>. Nos dous anos anteriores (201</w:t>
      </w:r>
      <w:r w:rsidR="00D81062" w:rsidRPr="00992284">
        <w:rPr>
          <w:rFonts w:ascii="Arial" w:hAnsi="Arial" w:cs="Arial"/>
          <w:noProof/>
          <w:sz w:val="22"/>
          <w:szCs w:val="22"/>
        </w:rPr>
        <w:t>3</w:t>
      </w:r>
      <w:r w:rsidR="006519BF" w:rsidRPr="00992284">
        <w:rPr>
          <w:rFonts w:ascii="Arial" w:hAnsi="Arial" w:cs="Arial"/>
          <w:noProof/>
          <w:sz w:val="22"/>
          <w:szCs w:val="22"/>
        </w:rPr>
        <w:t xml:space="preserve"> e 201</w:t>
      </w:r>
      <w:r w:rsidR="00D81062" w:rsidRPr="00992284">
        <w:rPr>
          <w:rFonts w:ascii="Arial" w:hAnsi="Arial" w:cs="Arial"/>
          <w:noProof/>
          <w:sz w:val="22"/>
          <w:szCs w:val="22"/>
        </w:rPr>
        <w:t>4</w:t>
      </w:r>
      <w:r w:rsidR="006519BF" w:rsidRPr="00992284">
        <w:rPr>
          <w:rFonts w:ascii="Arial" w:hAnsi="Arial" w:cs="Arial"/>
          <w:noProof/>
          <w:sz w:val="22"/>
          <w:szCs w:val="22"/>
        </w:rPr>
        <w:t>) era 6,</w:t>
      </w:r>
      <w:r w:rsidR="00D81062" w:rsidRPr="00992284">
        <w:rPr>
          <w:rFonts w:ascii="Arial" w:hAnsi="Arial" w:cs="Arial"/>
          <w:noProof/>
          <w:sz w:val="22"/>
          <w:szCs w:val="22"/>
        </w:rPr>
        <w:t xml:space="preserve">3 </w:t>
      </w:r>
      <w:r w:rsidR="006519BF" w:rsidRPr="00992284">
        <w:rPr>
          <w:rFonts w:ascii="Arial" w:hAnsi="Arial" w:cs="Arial"/>
          <w:noProof/>
          <w:sz w:val="22"/>
          <w:szCs w:val="22"/>
        </w:rPr>
        <w:t xml:space="preserve">e </w:t>
      </w:r>
      <w:r w:rsidR="00D81062" w:rsidRPr="00992284">
        <w:rPr>
          <w:rFonts w:ascii="Arial" w:hAnsi="Arial" w:cs="Arial"/>
          <w:noProof/>
          <w:sz w:val="22"/>
          <w:szCs w:val="22"/>
        </w:rPr>
        <w:t>5,8</w:t>
      </w:r>
      <w:r w:rsidRPr="00992284">
        <w:rPr>
          <w:rFonts w:ascii="Arial" w:hAnsi="Arial" w:cs="Arial"/>
          <w:noProof/>
          <w:sz w:val="22"/>
          <w:szCs w:val="22"/>
        </w:rPr>
        <w:t xml:space="preserve"> horas respectivamente.</w:t>
      </w:r>
      <w:r w:rsidR="001171CE" w:rsidRPr="00992284">
        <w:rPr>
          <w:rFonts w:ascii="Arial" w:hAnsi="Arial" w:cs="Arial"/>
          <w:noProof/>
          <w:sz w:val="22"/>
          <w:szCs w:val="22"/>
        </w:rPr>
        <w:t xml:space="preserve"> </w:t>
      </w:r>
    </w:p>
    <w:p w:rsidR="00527D5A" w:rsidRDefault="00527D5A" w:rsidP="009E3255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0F06C9">
      <w:pPr>
        <w:pStyle w:val="Textoindependiente21"/>
        <w:spacing w:before="240" w:line="360" w:lineRule="auto"/>
        <w:rPr>
          <w:noProof/>
          <w:u w:val="single"/>
          <w:lang w:val="gl-ES"/>
        </w:rPr>
      </w:pPr>
      <w:r w:rsidRPr="003F7E62">
        <w:rPr>
          <w:noProof/>
          <w:u w:val="single"/>
          <w:lang w:val="gl-ES"/>
        </w:rPr>
        <w:t>B) Tipo de aloxamento</w:t>
      </w:r>
    </w:p>
    <w:p w:rsidR="00527D5A" w:rsidRPr="003F7E62" w:rsidRDefault="00527D5A" w:rsidP="00802AC1">
      <w:pPr>
        <w:pStyle w:val="Ttulo3"/>
        <w:tabs>
          <w:tab w:val="left" w:pos="0"/>
        </w:tabs>
        <w:spacing w:before="240" w:line="360" w:lineRule="auto"/>
        <w:rPr>
          <w:noProof/>
          <w:lang w:val="gl-ES"/>
        </w:rPr>
      </w:pPr>
      <w:r w:rsidRPr="003F7E62">
        <w:rPr>
          <w:noProof/>
          <w:lang w:val="gl-ES"/>
        </w:rPr>
        <w:t xml:space="preserve">Figura </w:t>
      </w:r>
      <w:r>
        <w:rPr>
          <w:noProof/>
          <w:lang w:val="gl-ES"/>
        </w:rPr>
        <w:t xml:space="preserve">12. Tipo de aloxamento </w:t>
      </w:r>
    </w:p>
    <w:p w:rsidR="00527D5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  <w:bookmarkStart w:id="11" w:name="_Toc330898609"/>
      <w:r>
        <w:rPr>
          <w:rFonts w:ascii="Arial" w:hAnsi="Arial" w:cs="Arial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127635</wp:posOffset>
            </wp:positionV>
            <wp:extent cx="5324475" cy="2962275"/>
            <wp:effectExtent l="19050" t="0" r="9525" b="0"/>
            <wp:wrapNone/>
            <wp:docPr id="3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A4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453A4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453A4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453A4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453A4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453A4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453A4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453A4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453A4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453A4A" w:rsidRPr="008264DA" w:rsidRDefault="00453A4A" w:rsidP="008264DA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527D5A" w:rsidRPr="00F2046B" w:rsidRDefault="00527D5A" w:rsidP="00061EF6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A84D3A">
        <w:rPr>
          <w:rFonts w:ascii="Arial" w:hAnsi="Arial" w:cs="Arial"/>
          <w:noProof/>
          <w:sz w:val="22"/>
          <w:szCs w:val="22"/>
          <w:lang w:val="pt-BR"/>
        </w:rPr>
        <w:lastRenderedPageBreak/>
        <w:t>Os hoteis</w:t>
      </w:r>
      <w:r w:rsidRPr="00A84D3A">
        <w:rPr>
          <w:rFonts w:ascii="Arial" w:hAnsi="Arial" w:cs="Arial"/>
          <w:noProof/>
          <w:sz w:val="22"/>
          <w:szCs w:val="22"/>
        </w:rPr>
        <w:t xml:space="preserve"> son a tipoloxía </w:t>
      </w:r>
      <w:r w:rsidR="00A84D3A">
        <w:rPr>
          <w:rFonts w:ascii="Arial" w:hAnsi="Arial" w:cs="Arial"/>
          <w:noProof/>
          <w:sz w:val="22"/>
          <w:szCs w:val="22"/>
        </w:rPr>
        <w:t>de</w:t>
      </w:r>
      <w:r w:rsidR="00061EF6">
        <w:rPr>
          <w:rFonts w:ascii="Arial" w:hAnsi="Arial" w:cs="Arial"/>
          <w:noProof/>
          <w:sz w:val="22"/>
          <w:szCs w:val="22"/>
        </w:rPr>
        <w:t xml:space="preserve"> aloxamento máis utilizada (</w:t>
      </w:r>
      <w:r w:rsidR="00453A4A">
        <w:rPr>
          <w:rFonts w:ascii="Arial" w:hAnsi="Arial" w:cs="Arial"/>
          <w:noProof/>
          <w:sz w:val="22"/>
          <w:szCs w:val="22"/>
        </w:rPr>
        <w:t>37</w:t>
      </w:r>
      <w:r w:rsidRPr="00A84D3A">
        <w:rPr>
          <w:rFonts w:ascii="Arial" w:hAnsi="Arial" w:cs="Arial"/>
          <w:noProof/>
          <w:sz w:val="22"/>
          <w:szCs w:val="22"/>
        </w:rPr>
        <w:t xml:space="preserve">%). A porcentaxe restante distribúese noutras modalidades entre as que destacan sensiblemente </w:t>
      </w:r>
      <w:r w:rsidR="00A84D3A">
        <w:rPr>
          <w:rFonts w:ascii="Arial" w:hAnsi="Arial" w:cs="Arial"/>
          <w:noProof/>
          <w:sz w:val="22"/>
          <w:szCs w:val="22"/>
        </w:rPr>
        <w:t>os</w:t>
      </w:r>
      <w:r w:rsidRPr="00A84D3A">
        <w:rPr>
          <w:rFonts w:ascii="Arial" w:hAnsi="Arial" w:cs="Arial"/>
          <w:noProof/>
          <w:sz w:val="22"/>
          <w:szCs w:val="22"/>
        </w:rPr>
        <w:t xml:space="preserve"> albergues</w:t>
      </w:r>
      <w:r w:rsidRPr="00A84D3A">
        <w:rPr>
          <w:rStyle w:val="Refdenotaalpie"/>
          <w:rFonts w:ascii="Arial" w:hAnsi="Arial"/>
          <w:noProof/>
          <w:sz w:val="22"/>
          <w:szCs w:val="22"/>
        </w:rPr>
        <w:footnoteReference w:id="1"/>
      </w:r>
      <w:r w:rsidRPr="00A84D3A">
        <w:rPr>
          <w:rFonts w:ascii="Arial" w:hAnsi="Arial" w:cs="Arial"/>
          <w:noProof/>
          <w:sz w:val="22"/>
          <w:szCs w:val="22"/>
        </w:rPr>
        <w:t xml:space="preserve"> (</w:t>
      </w:r>
      <w:r w:rsidR="00453A4A">
        <w:rPr>
          <w:rFonts w:ascii="Arial" w:hAnsi="Arial" w:cs="Arial"/>
          <w:noProof/>
          <w:sz w:val="22"/>
          <w:szCs w:val="22"/>
        </w:rPr>
        <w:t>19,5</w:t>
      </w:r>
      <w:r w:rsidRPr="00A84D3A">
        <w:rPr>
          <w:rFonts w:ascii="Arial" w:hAnsi="Arial" w:cs="Arial"/>
          <w:noProof/>
          <w:sz w:val="22"/>
          <w:szCs w:val="22"/>
        </w:rPr>
        <w:t xml:space="preserve">%), </w:t>
      </w:r>
      <w:r w:rsidR="00453A4A">
        <w:rPr>
          <w:rFonts w:ascii="Arial" w:hAnsi="Arial" w:cs="Arial"/>
          <w:noProof/>
          <w:sz w:val="22"/>
          <w:szCs w:val="22"/>
        </w:rPr>
        <w:t>o</w:t>
      </w:r>
      <w:r w:rsidR="00453A4A" w:rsidRPr="00A84D3A">
        <w:rPr>
          <w:rFonts w:ascii="Arial" w:hAnsi="Arial" w:cs="Arial"/>
          <w:noProof/>
          <w:sz w:val="22"/>
          <w:szCs w:val="22"/>
        </w:rPr>
        <w:t>s</w:t>
      </w:r>
      <w:r w:rsidR="00453A4A">
        <w:rPr>
          <w:rFonts w:ascii="Arial" w:hAnsi="Arial" w:cs="Arial"/>
          <w:noProof/>
          <w:sz w:val="22"/>
          <w:szCs w:val="22"/>
        </w:rPr>
        <w:t xml:space="preserve"> </w:t>
      </w:r>
      <w:r w:rsidR="00453A4A" w:rsidRPr="00A84D3A">
        <w:rPr>
          <w:rFonts w:ascii="Arial" w:hAnsi="Arial" w:cs="Arial"/>
          <w:noProof/>
          <w:sz w:val="22"/>
          <w:szCs w:val="22"/>
        </w:rPr>
        <w:t>hostais/pensións</w:t>
      </w:r>
      <w:r w:rsidR="00453A4A" w:rsidRPr="00A84D3A">
        <w:rPr>
          <w:rFonts w:ascii="Arial" w:hAnsi="Arial" w:cs="Arial"/>
          <w:noProof/>
          <w:color w:val="FF0000"/>
          <w:sz w:val="22"/>
          <w:szCs w:val="22"/>
        </w:rPr>
        <w:t xml:space="preserve"> </w:t>
      </w:r>
      <w:r w:rsidR="00453A4A">
        <w:rPr>
          <w:rFonts w:ascii="Arial" w:hAnsi="Arial" w:cs="Arial"/>
          <w:noProof/>
          <w:sz w:val="22"/>
          <w:szCs w:val="22"/>
        </w:rPr>
        <w:t xml:space="preserve">(17,5%), </w:t>
      </w:r>
      <w:r w:rsidRPr="00A84D3A">
        <w:rPr>
          <w:rFonts w:ascii="Arial" w:hAnsi="Arial" w:cs="Arial"/>
          <w:noProof/>
          <w:sz w:val="22"/>
          <w:szCs w:val="22"/>
        </w:rPr>
        <w:t>e casas de familiares</w:t>
      </w:r>
      <w:r w:rsidR="00061EF6">
        <w:rPr>
          <w:rFonts w:ascii="Arial" w:hAnsi="Arial" w:cs="Arial"/>
          <w:noProof/>
          <w:sz w:val="22"/>
          <w:szCs w:val="22"/>
        </w:rPr>
        <w:t xml:space="preserve"> e amigos (</w:t>
      </w:r>
      <w:r w:rsidR="00453A4A">
        <w:rPr>
          <w:rFonts w:ascii="Arial" w:hAnsi="Arial" w:cs="Arial"/>
          <w:noProof/>
          <w:sz w:val="22"/>
          <w:szCs w:val="22"/>
        </w:rPr>
        <w:t>11</w:t>
      </w:r>
      <w:r w:rsidRPr="00A84D3A">
        <w:rPr>
          <w:rFonts w:ascii="Arial" w:hAnsi="Arial" w:cs="Arial"/>
          <w:noProof/>
          <w:sz w:val="22"/>
          <w:szCs w:val="22"/>
        </w:rPr>
        <w:t>%).</w:t>
      </w:r>
    </w:p>
    <w:p w:rsidR="00527D5A" w:rsidRDefault="00527D5A" w:rsidP="005D6F81">
      <w:pPr>
        <w:pStyle w:val="Ttulo7"/>
        <w:tabs>
          <w:tab w:val="left" w:pos="0"/>
        </w:tabs>
        <w:spacing w:before="240" w:line="360" w:lineRule="auto"/>
        <w:rPr>
          <w:noProof/>
          <w:u w:val="single"/>
          <w:lang w:val="gl-ES"/>
        </w:rPr>
      </w:pPr>
      <w:r w:rsidRPr="003F7E62">
        <w:rPr>
          <w:noProof/>
          <w:u w:val="single"/>
          <w:lang w:val="gl-ES"/>
        </w:rPr>
        <w:t xml:space="preserve">C) </w:t>
      </w:r>
      <w:r>
        <w:rPr>
          <w:noProof/>
          <w:u w:val="single"/>
          <w:lang w:val="gl-ES"/>
        </w:rPr>
        <w:t>Valoración do aloxamento</w:t>
      </w:r>
    </w:p>
    <w:p w:rsidR="00527D5A" w:rsidRPr="00F2046B" w:rsidRDefault="00527D5A" w:rsidP="006C0F80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Este último apartado referido ao aloxamento recolle as valoracións de distintos ítems relacionados co mesmo, en particular, as cuestións relativas á comodidade e confort, s</w:t>
      </w:r>
      <w:r w:rsidR="00A84D3A">
        <w:rPr>
          <w:rFonts w:ascii="Arial" w:hAnsi="Arial" w:cs="Arial"/>
          <w:noProof/>
          <w:sz w:val="22"/>
          <w:szCs w:val="22"/>
        </w:rPr>
        <w:t>ervizo e atención do persoal.</w:t>
      </w:r>
    </w:p>
    <w:p w:rsidR="00527D5A" w:rsidRPr="00F2046B" w:rsidRDefault="00527D5A" w:rsidP="006C0F80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En conxunto, a valoración media do aloxamento na cidade de Santiago é bastante satisfactoria:</w:t>
      </w:r>
    </w:p>
    <w:p w:rsidR="00527D5A" w:rsidRPr="00F2046B" w:rsidRDefault="00527D5A" w:rsidP="006C0F80">
      <w:pPr>
        <w:numPr>
          <w:ilvl w:val="0"/>
          <w:numId w:val="5"/>
        </w:numPr>
        <w:tabs>
          <w:tab w:val="clear" w:pos="992"/>
          <w:tab w:val="left" w:pos="993"/>
        </w:tabs>
        <w:spacing w:before="120" w:line="360" w:lineRule="auto"/>
        <w:ind w:left="993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A localización e o entorno</w:t>
      </w:r>
    </w:p>
    <w:p w:rsidR="00527D5A" w:rsidRPr="00F2046B" w:rsidRDefault="00527D5A" w:rsidP="006C0F80">
      <w:pPr>
        <w:numPr>
          <w:ilvl w:val="0"/>
          <w:numId w:val="5"/>
        </w:numPr>
        <w:tabs>
          <w:tab w:val="clear" w:pos="992"/>
          <w:tab w:val="left" w:pos="993"/>
        </w:tabs>
        <w:spacing w:before="120" w:line="360" w:lineRule="auto"/>
        <w:ind w:left="993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O confort e a comodidade</w:t>
      </w:r>
    </w:p>
    <w:p w:rsidR="00527D5A" w:rsidRPr="00F2046B" w:rsidRDefault="00527D5A" w:rsidP="006C0F80">
      <w:pPr>
        <w:numPr>
          <w:ilvl w:val="0"/>
          <w:numId w:val="5"/>
        </w:numPr>
        <w:tabs>
          <w:tab w:val="clear" w:pos="992"/>
          <w:tab w:val="left" w:pos="993"/>
        </w:tabs>
        <w:spacing w:before="120" w:line="360" w:lineRule="auto"/>
        <w:ind w:left="993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O servizo e atención do persoal</w:t>
      </w:r>
    </w:p>
    <w:p w:rsidR="00527D5A" w:rsidRPr="00F2046B" w:rsidRDefault="00527D5A" w:rsidP="006C0F80">
      <w:pPr>
        <w:numPr>
          <w:ilvl w:val="0"/>
          <w:numId w:val="5"/>
        </w:numPr>
        <w:tabs>
          <w:tab w:val="clear" w:pos="992"/>
          <w:tab w:val="left" w:pos="993"/>
        </w:tabs>
        <w:spacing w:before="120" w:line="360" w:lineRule="auto"/>
        <w:ind w:left="993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A limpeza e hixiene do establecemento</w:t>
      </w:r>
    </w:p>
    <w:p w:rsidR="00527D5A" w:rsidRDefault="00527D5A" w:rsidP="006C0F80">
      <w:pPr>
        <w:numPr>
          <w:ilvl w:val="0"/>
          <w:numId w:val="5"/>
        </w:numPr>
        <w:tabs>
          <w:tab w:val="clear" w:pos="992"/>
          <w:tab w:val="left" w:pos="993"/>
        </w:tabs>
        <w:spacing w:before="120" w:line="360" w:lineRule="auto"/>
        <w:ind w:left="993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En xeral, a relación Calidade / Prezo do aloxamento</w:t>
      </w:r>
    </w:p>
    <w:p w:rsidR="00527D5A" w:rsidRPr="00F2046B" w:rsidRDefault="00527D5A" w:rsidP="00E7148D">
      <w:pPr>
        <w:spacing w:before="120" w:line="360" w:lineRule="auto"/>
        <w:ind w:left="993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F2046B" w:rsidRDefault="00527D5A" w:rsidP="006C0F80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A puntuación media asignada a cada un dos ítems sinalados anteriormente así o corrobora. En concreto, e tomando os valores medios de cada un deles segundo as puntuacións recollidas na enquisa (1: Moi mal; 5: Moi ben) a valoración é a seguinte:</w:t>
      </w:r>
    </w:p>
    <w:p w:rsidR="00527D5A" w:rsidRPr="00682F4C" w:rsidRDefault="00527D5A" w:rsidP="00D51AC0">
      <w:pPr>
        <w:pStyle w:val="Ttulo3"/>
        <w:jc w:val="left"/>
        <w:rPr>
          <w:noProof/>
          <w:sz w:val="20"/>
          <w:szCs w:val="20"/>
          <w:u w:val="single"/>
          <w:lang w:val="gl-ES"/>
        </w:rPr>
      </w:pPr>
    </w:p>
    <w:p w:rsidR="00527D5A" w:rsidRDefault="00527D5A" w:rsidP="006C0F80">
      <w:pPr>
        <w:pStyle w:val="Ttulo3"/>
        <w:tabs>
          <w:tab w:val="left" w:pos="0"/>
        </w:tabs>
        <w:rPr>
          <w:noProof/>
          <w:lang w:val="gl-ES"/>
        </w:rPr>
      </w:pPr>
      <w:r>
        <w:rPr>
          <w:noProof/>
          <w:lang w:val="gl-ES"/>
        </w:rPr>
        <w:t>Cadro 7</w:t>
      </w:r>
      <w:r w:rsidRPr="003F7E62">
        <w:rPr>
          <w:noProof/>
          <w:lang w:val="gl-ES"/>
        </w:rPr>
        <w:t>. Valoración media do aloxamento</w:t>
      </w:r>
    </w:p>
    <w:p w:rsidR="00527D5A" w:rsidRDefault="00527D5A" w:rsidP="00D51AC0">
      <w:pPr>
        <w:pStyle w:val="Ttulo3"/>
        <w:jc w:val="left"/>
        <w:rPr>
          <w:noProof/>
          <w:sz w:val="20"/>
          <w:szCs w:val="20"/>
          <w:u w:val="single"/>
        </w:rPr>
      </w:pPr>
    </w:p>
    <w:tbl>
      <w:tblPr>
        <w:tblW w:w="5938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4115"/>
        <w:gridCol w:w="1823"/>
      </w:tblGrid>
      <w:tr w:rsidR="00527D5A" w:rsidTr="007E7466">
        <w:trPr>
          <w:trHeight w:val="583"/>
          <w:jc w:val="center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24" w:space="0" w:color="4F81BD"/>
              <w:right w:val="nil"/>
            </w:tcBorders>
            <w:shd w:val="clear" w:color="auto" w:fill="FFFFFF"/>
            <w:noWrap/>
            <w:vAlign w:val="center"/>
          </w:tcPr>
          <w:p w:rsidR="00527D5A" w:rsidRPr="00B66510" w:rsidRDefault="00527D5A" w:rsidP="000F000B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24" w:space="0" w:color="4F81BD"/>
              <w:right w:val="single" w:sz="4" w:space="0" w:color="auto"/>
            </w:tcBorders>
            <w:shd w:val="clear" w:color="auto" w:fill="FFFFFF"/>
            <w:vAlign w:val="center"/>
          </w:tcPr>
          <w:p w:rsidR="00527D5A" w:rsidRPr="00B66510" w:rsidRDefault="00527D5A" w:rsidP="000F000B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201</w:t>
            </w:r>
            <w:r w:rsidR="003D3D8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6</w:t>
            </w:r>
          </w:p>
        </w:tc>
      </w:tr>
      <w:tr w:rsidR="00527D5A" w:rsidTr="007E7466">
        <w:trPr>
          <w:trHeight w:val="509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nil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5956F1" w:rsidRDefault="00527D5A" w:rsidP="000F000B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</w:pPr>
            <w:r w:rsidRPr="006C0F80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>A localización e o entorno</w:t>
            </w:r>
          </w:p>
        </w:tc>
        <w:tc>
          <w:tcPr>
            <w:tcW w:w="1823" w:type="dxa"/>
            <w:tcBorders>
              <w:top w:val="single" w:sz="24" w:space="0" w:color="4F81BD"/>
              <w:left w:val="nil"/>
              <w:bottom w:val="nil"/>
              <w:right w:val="single" w:sz="4" w:space="0" w:color="auto"/>
            </w:tcBorders>
            <w:shd w:val="clear" w:color="auto" w:fill="D3DFEE"/>
            <w:vAlign w:val="center"/>
          </w:tcPr>
          <w:p w:rsidR="00527D5A" w:rsidRPr="006C0F80" w:rsidRDefault="00527D5A" w:rsidP="006C0F8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0F80">
              <w:rPr>
                <w:rFonts w:ascii="Arial" w:hAnsi="Arial" w:cs="Arial"/>
                <w:color w:val="000000"/>
                <w:sz w:val="16"/>
                <w:szCs w:val="16"/>
              </w:rPr>
              <w:t>4,</w:t>
            </w:r>
            <w:r w:rsidR="00C2753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527D5A" w:rsidTr="007E7466">
        <w:trPr>
          <w:trHeight w:val="488"/>
          <w:jc w:val="center"/>
        </w:trPr>
        <w:tc>
          <w:tcPr>
            <w:tcW w:w="4115" w:type="dxa"/>
            <w:tcBorders>
              <w:left w:val="single" w:sz="4" w:space="0" w:color="auto"/>
              <w:bottom w:val="nil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5956F1" w:rsidRDefault="00527D5A" w:rsidP="000F000B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</w:pPr>
            <w:r w:rsidRPr="006C0F80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 xml:space="preserve">Confort / </w:t>
            </w:r>
            <w:proofErr w:type="spellStart"/>
            <w:r w:rsidRPr="006C0F80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>Comodidade</w:t>
            </w:r>
            <w:proofErr w:type="spellEnd"/>
          </w:p>
        </w:tc>
        <w:tc>
          <w:tcPr>
            <w:tcW w:w="1823" w:type="dxa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:rsidR="00527D5A" w:rsidRPr="006C0F80" w:rsidRDefault="00527D5A" w:rsidP="006C0F8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0F80">
              <w:rPr>
                <w:rFonts w:ascii="Arial" w:hAnsi="Arial" w:cs="Arial"/>
                <w:color w:val="000000"/>
                <w:sz w:val="16"/>
                <w:szCs w:val="16"/>
              </w:rPr>
              <w:t>4,</w:t>
            </w:r>
            <w:r w:rsidR="00C2753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527D5A" w:rsidTr="007E7466">
        <w:trPr>
          <w:trHeight w:val="51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nil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5956F1" w:rsidRDefault="00527D5A" w:rsidP="000F000B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</w:pPr>
            <w:proofErr w:type="spellStart"/>
            <w:r w:rsidRPr="006C0F80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>Servizo</w:t>
            </w:r>
            <w:proofErr w:type="spellEnd"/>
            <w:r w:rsidRPr="006C0F80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 xml:space="preserve"> e atención do </w:t>
            </w:r>
            <w:proofErr w:type="spellStart"/>
            <w:r w:rsidRPr="006C0F80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>persoal</w:t>
            </w:r>
            <w:proofErr w:type="spellEnd"/>
          </w:p>
        </w:tc>
        <w:tc>
          <w:tcPr>
            <w:tcW w:w="18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3DFEE"/>
            <w:noWrap/>
            <w:vAlign w:val="center"/>
          </w:tcPr>
          <w:p w:rsidR="00527D5A" w:rsidRPr="006C0F80" w:rsidRDefault="00370F42" w:rsidP="006C0F8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</w:t>
            </w:r>
            <w:r w:rsidR="00C2753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527D5A" w:rsidTr="007E7466">
        <w:trPr>
          <w:trHeight w:val="487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nil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682F4C" w:rsidRDefault="00527D5A" w:rsidP="000F000B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color w:val="000000"/>
                <w:sz w:val="16"/>
                <w:szCs w:val="16"/>
                <w:lang w:val="pt-BR" w:eastAsia="es-ES"/>
              </w:rPr>
            </w:pPr>
            <w:r w:rsidRPr="00682F4C">
              <w:rPr>
                <w:rFonts w:ascii="Arial" w:hAnsi="Arial" w:cs="Arial"/>
                <w:b/>
                <w:color w:val="000000"/>
                <w:sz w:val="16"/>
                <w:szCs w:val="16"/>
                <w:lang w:val="pt-BR" w:eastAsia="es-ES"/>
              </w:rPr>
              <w:t xml:space="preserve">Limpeza e </w:t>
            </w:r>
            <w:proofErr w:type="spellStart"/>
            <w:r w:rsidRPr="00682F4C">
              <w:rPr>
                <w:rFonts w:ascii="Arial" w:hAnsi="Arial" w:cs="Arial"/>
                <w:b/>
                <w:color w:val="000000"/>
                <w:sz w:val="16"/>
                <w:szCs w:val="16"/>
                <w:lang w:val="pt-BR" w:eastAsia="es-ES"/>
              </w:rPr>
              <w:t>hixiene</w:t>
            </w:r>
            <w:proofErr w:type="spellEnd"/>
            <w:r w:rsidRPr="00682F4C">
              <w:rPr>
                <w:rFonts w:ascii="Arial" w:hAnsi="Arial" w:cs="Arial"/>
                <w:b/>
                <w:color w:val="000000"/>
                <w:sz w:val="16"/>
                <w:szCs w:val="16"/>
                <w:lang w:val="pt-BR" w:eastAsia="es-ES"/>
              </w:rPr>
              <w:t xml:space="preserve"> do </w:t>
            </w:r>
            <w:proofErr w:type="spellStart"/>
            <w:r w:rsidRPr="00682F4C">
              <w:rPr>
                <w:rFonts w:ascii="Arial" w:hAnsi="Arial" w:cs="Arial"/>
                <w:b/>
                <w:color w:val="000000"/>
                <w:sz w:val="16"/>
                <w:szCs w:val="16"/>
                <w:lang w:val="pt-BR" w:eastAsia="es-ES"/>
              </w:rPr>
              <w:t>establecemento</w:t>
            </w:r>
            <w:proofErr w:type="spellEnd"/>
          </w:p>
        </w:tc>
        <w:tc>
          <w:tcPr>
            <w:tcW w:w="1823" w:type="dxa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:rsidR="00527D5A" w:rsidRPr="006C0F80" w:rsidRDefault="00527D5A" w:rsidP="006C0F8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0F80">
              <w:rPr>
                <w:rFonts w:ascii="Arial" w:hAnsi="Arial" w:cs="Arial"/>
                <w:color w:val="000000"/>
                <w:sz w:val="16"/>
                <w:szCs w:val="16"/>
              </w:rPr>
              <w:t>4,</w:t>
            </w:r>
            <w:r w:rsidR="00A84D3A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527D5A" w:rsidTr="007E7466">
        <w:trPr>
          <w:trHeight w:val="4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6C0F80" w:rsidRDefault="00527D5A" w:rsidP="000F000B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</w:pPr>
            <w:r w:rsidRPr="006C0F80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 xml:space="preserve">A relación </w:t>
            </w:r>
            <w:proofErr w:type="spellStart"/>
            <w:r w:rsidRPr="006C0F80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>Calidade</w:t>
            </w:r>
            <w:proofErr w:type="spellEnd"/>
            <w:r w:rsidRPr="006C0F80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 xml:space="preserve"> / </w:t>
            </w:r>
            <w:proofErr w:type="spellStart"/>
            <w:r w:rsidRPr="006C0F80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>Prezo</w:t>
            </w:r>
            <w:proofErr w:type="spellEnd"/>
          </w:p>
        </w:tc>
        <w:tc>
          <w:tcPr>
            <w:tcW w:w="1823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527D5A" w:rsidRPr="006C0F80" w:rsidRDefault="00527D5A" w:rsidP="006C0F8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0F80">
              <w:rPr>
                <w:rFonts w:ascii="Arial" w:hAnsi="Arial" w:cs="Arial"/>
                <w:color w:val="000000"/>
                <w:sz w:val="16"/>
                <w:szCs w:val="16"/>
              </w:rPr>
              <w:t>4,</w:t>
            </w:r>
            <w:r w:rsidR="00A84D3A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</w:tbl>
    <w:p w:rsidR="00527D5A" w:rsidRDefault="00527D5A" w:rsidP="00D275EF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B42A72" w:rsidRDefault="00527D5A" w:rsidP="00D275EF">
      <w:pPr>
        <w:spacing w:before="240" w:line="360" w:lineRule="auto"/>
        <w:jc w:val="both"/>
        <w:rPr>
          <w:rFonts w:ascii="Arial" w:hAnsi="Arial" w:cs="Arial"/>
          <w:noProof/>
          <w:color w:val="FF0000"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lastRenderedPageBreak/>
        <w:t>Todos os elementos sinalados no cadro anterior merecen unha</w:t>
      </w:r>
      <w:r>
        <w:rPr>
          <w:rFonts w:ascii="Arial" w:hAnsi="Arial" w:cs="Arial"/>
          <w:noProof/>
          <w:sz w:val="22"/>
          <w:szCs w:val="22"/>
        </w:rPr>
        <w:t xml:space="preserve"> valoración notable, posto que </w:t>
      </w:r>
      <w:r w:rsidRPr="00F2046B">
        <w:rPr>
          <w:rFonts w:ascii="Arial" w:hAnsi="Arial" w:cs="Arial"/>
          <w:noProof/>
          <w:sz w:val="22"/>
          <w:szCs w:val="22"/>
        </w:rPr>
        <w:t>todas as puntuacións están</w:t>
      </w:r>
      <w:r>
        <w:rPr>
          <w:rFonts w:ascii="Arial" w:hAnsi="Arial" w:cs="Arial"/>
          <w:noProof/>
          <w:sz w:val="22"/>
          <w:szCs w:val="22"/>
        </w:rPr>
        <w:t xml:space="preserve"> entre o 4 e o 5 </w:t>
      </w:r>
      <w:r w:rsidRPr="00F2046B">
        <w:rPr>
          <w:rFonts w:ascii="Arial" w:hAnsi="Arial" w:cs="Arial"/>
          <w:noProof/>
          <w:sz w:val="22"/>
          <w:szCs w:val="22"/>
        </w:rPr>
        <w:t xml:space="preserve">(opinión boa), destacando se </w:t>
      </w:r>
      <w:r>
        <w:rPr>
          <w:rFonts w:ascii="Arial" w:hAnsi="Arial" w:cs="Arial"/>
          <w:noProof/>
          <w:sz w:val="22"/>
          <w:szCs w:val="22"/>
        </w:rPr>
        <w:t>cadra</w:t>
      </w:r>
      <w:r w:rsidRPr="00F2046B">
        <w:rPr>
          <w:rFonts w:ascii="Arial" w:hAnsi="Arial" w:cs="Arial"/>
          <w:noProof/>
          <w:sz w:val="22"/>
          <w:szCs w:val="22"/>
        </w:rPr>
        <w:t xml:space="preserve"> a </w:t>
      </w:r>
      <w:r>
        <w:rPr>
          <w:rFonts w:ascii="Arial" w:hAnsi="Arial" w:cs="Arial"/>
          <w:noProof/>
          <w:sz w:val="22"/>
          <w:szCs w:val="22"/>
        </w:rPr>
        <w:t xml:space="preserve">relación calidade/prezo </w:t>
      </w:r>
      <w:r w:rsidRPr="00F2046B">
        <w:rPr>
          <w:rFonts w:ascii="Arial" w:hAnsi="Arial" w:cs="Arial"/>
          <w:noProof/>
          <w:sz w:val="22"/>
          <w:szCs w:val="22"/>
        </w:rPr>
        <w:t xml:space="preserve">e </w:t>
      </w:r>
      <w:r>
        <w:rPr>
          <w:rFonts w:ascii="Arial" w:hAnsi="Arial" w:cs="Arial"/>
          <w:noProof/>
          <w:sz w:val="22"/>
          <w:szCs w:val="22"/>
        </w:rPr>
        <w:t>a limpeza e hixiene do establecemento, algo mellor valoradas que o resto</w:t>
      </w:r>
      <w:r w:rsidRPr="00F2046B">
        <w:rPr>
          <w:rFonts w:ascii="Arial" w:hAnsi="Arial" w:cs="Arial"/>
          <w:noProof/>
          <w:sz w:val="22"/>
          <w:szCs w:val="22"/>
        </w:rPr>
        <w:t>.</w:t>
      </w:r>
      <w:r>
        <w:rPr>
          <w:rFonts w:ascii="Arial" w:hAnsi="Arial" w:cs="Arial"/>
          <w:noProof/>
          <w:sz w:val="22"/>
          <w:szCs w:val="22"/>
        </w:rPr>
        <w:t xml:space="preserve"> </w:t>
      </w:r>
    </w:p>
    <w:p w:rsidR="00527D5A" w:rsidRPr="00F2046B" w:rsidRDefault="00527D5A" w:rsidP="006F28FE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Rematado este apartado, resta agora analizar dúas cuestións básicas da estadía en Santiago: as actividades desenvolvidas na cidade, e o nivel de gasto realizado. Ditas cuestións son de común interese para o total de visitantes de Santiago, isto é, tanto para os turistas como para os excursionistas.</w:t>
      </w:r>
    </w:p>
    <w:p w:rsidR="00527D5A" w:rsidRPr="00F2046B" w:rsidRDefault="00527D5A" w:rsidP="00D275EF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159FC" w:rsidRDefault="00E159FC" w:rsidP="002E17A9">
      <w:pPr>
        <w:pStyle w:val="Ttulo7"/>
        <w:tabs>
          <w:tab w:val="left" w:pos="0"/>
        </w:tabs>
        <w:spacing w:before="240" w:line="360" w:lineRule="auto"/>
        <w:rPr>
          <w:noProof/>
          <w:u w:val="single"/>
          <w:lang w:val="gl-ES"/>
        </w:rPr>
      </w:pPr>
    </w:p>
    <w:p w:rsidR="00527D5A" w:rsidRDefault="00527D5A" w:rsidP="002E17A9">
      <w:pPr>
        <w:pStyle w:val="Ttulo7"/>
        <w:tabs>
          <w:tab w:val="left" w:pos="0"/>
        </w:tabs>
        <w:spacing w:before="240" w:line="360" w:lineRule="auto"/>
        <w:rPr>
          <w:noProof/>
          <w:u w:val="single"/>
          <w:lang w:val="gl-ES"/>
        </w:rPr>
      </w:pPr>
      <w:r>
        <w:rPr>
          <w:noProof/>
          <w:u w:val="single"/>
          <w:lang w:val="gl-ES"/>
        </w:rPr>
        <w:t>D</w:t>
      </w:r>
      <w:r w:rsidRPr="003F7E62">
        <w:rPr>
          <w:noProof/>
          <w:u w:val="single"/>
          <w:lang w:val="gl-ES"/>
        </w:rPr>
        <w:t>) Actividades realizadas durante a estadía</w:t>
      </w:r>
    </w:p>
    <w:p w:rsidR="00527D5A" w:rsidRPr="000F10F8" w:rsidRDefault="00527D5A" w:rsidP="000F10F8"/>
    <w:p w:rsidR="00527D5A" w:rsidRDefault="00527D5A" w:rsidP="002E17A9">
      <w:pPr>
        <w:pStyle w:val="Ttulo3"/>
        <w:tabs>
          <w:tab w:val="left" w:pos="0"/>
        </w:tabs>
        <w:rPr>
          <w:noProof/>
          <w:lang w:val="gl-ES"/>
        </w:rPr>
      </w:pPr>
      <w:r>
        <w:rPr>
          <w:noProof/>
          <w:lang w:val="gl-ES"/>
        </w:rPr>
        <w:t>Figura 13</w:t>
      </w:r>
      <w:r w:rsidRPr="003F7E62">
        <w:rPr>
          <w:noProof/>
          <w:lang w:val="gl-ES"/>
        </w:rPr>
        <w:t>. Actividades realizadas durante a estadía en Santiago</w:t>
      </w:r>
    </w:p>
    <w:p w:rsidR="00527D5A" w:rsidRPr="000F10F8" w:rsidRDefault="00527D5A" w:rsidP="000F10F8"/>
    <w:p w:rsidR="00527D5A" w:rsidRDefault="00527D5A" w:rsidP="00AF7F99">
      <w:pPr>
        <w:pStyle w:val="Ttulo3"/>
        <w:rPr>
          <w:noProof/>
          <w:sz w:val="20"/>
          <w:szCs w:val="20"/>
          <w:u w:val="single"/>
        </w:rPr>
      </w:pPr>
    </w:p>
    <w:p w:rsidR="00E159FC" w:rsidRPr="00E159FC" w:rsidRDefault="00E159FC" w:rsidP="00E159FC">
      <w:pPr>
        <w:rPr>
          <w:lang w:val="es-ES"/>
        </w:rPr>
      </w:pPr>
    </w:p>
    <w:p w:rsidR="00D13677" w:rsidRDefault="003D3D85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52705</wp:posOffset>
            </wp:positionV>
            <wp:extent cx="6553200" cy="3076575"/>
            <wp:effectExtent l="19050" t="0" r="0" b="0"/>
            <wp:wrapNone/>
            <wp:docPr id="3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677" w:rsidRDefault="00D13677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D13677" w:rsidRDefault="00D13677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D13677" w:rsidRDefault="00D13677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D13677" w:rsidRDefault="00D13677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D13677" w:rsidRDefault="00D13677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D3D85" w:rsidRDefault="003D3D85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D3D85" w:rsidRDefault="003D3D85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D3D85" w:rsidRDefault="003D3D85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D3D85" w:rsidRDefault="003D3D85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D3D85" w:rsidRDefault="003D3D85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3D3D85" w:rsidRDefault="003D3D85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lastRenderedPageBreak/>
        <w:t xml:space="preserve">A visita á Catedral e o seu entorno histórico-artístico así como </w:t>
      </w:r>
      <w:r>
        <w:rPr>
          <w:rFonts w:ascii="Arial" w:hAnsi="Arial" w:cs="Arial"/>
          <w:noProof/>
          <w:sz w:val="22"/>
          <w:szCs w:val="22"/>
        </w:rPr>
        <w:t xml:space="preserve">comer nalgún restaurante </w:t>
      </w:r>
      <w:r w:rsidRPr="00F2046B">
        <w:rPr>
          <w:rFonts w:ascii="Arial" w:hAnsi="Arial" w:cs="Arial"/>
          <w:noProof/>
          <w:sz w:val="22"/>
          <w:szCs w:val="22"/>
        </w:rPr>
        <w:t>son as actividades que practicamente realizan todos os visitantes na súa estad</w:t>
      </w:r>
      <w:r>
        <w:rPr>
          <w:rFonts w:ascii="Arial" w:hAnsi="Arial" w:cs="Arial"/>
          <w:noProof/>
          <w:sz w:val="22"/>
          <w:szCs w:val="22"/>
        </w:rPr>
        <w:t>ía na cidade (así o sinalan</w:t>
      </w:r>
      <w:r w:rsidRPr="00F2046B">
        <w:rPr>
          <w:rFonts w:ascii="Arial" w:hAnsi="Arial" w:cs="Arial"/>
          <w:noProof/>
          <w:sz w:val="22"/>
          <w:szCs w:val="22"/>
        </w:rPr>
        <w:t xml:space="preserve"> </w:t>
      </w:r>
      <w:r w:rsidR="00A25E54">
        <w:rPr>
          <w:rFonts w:ascii="Arial" w:hAnsi="Arial" w:cs="Arial"/>
          <w:noProof/>
          <w:sz w:val="22"/>
          <w:szCs w:val="22"/>
        </w:rPr>
        <w:t xml:space="preserve">o </w:t>
      </w:r>
      <w:r w:rsidR="003D3D85">
        <w:rPr>
          <w:rFonts w:ascii="Arial" w:hAnsi="Arial" w:cs="Arial"/>
          <w:noProof/>
          <w:sz w:val="22"/>
          <w:szCs w:val="22"/>
        </w:rPr>
        <w:t>95,7</w:t>
      </w:r>
      <w:r>
        <w:rPr>
          <w:rFonts w:ascii="Arial" w:hAnsi="Arial" w:cs="Arial"/>
          <w:noProof/>
          <w:sz w:val="22"/>
          <w:szCs w:val="22"/>
        </w:rPr>
        <w:t>%</w:t>
      </w:r>
      <w:r w:rsidR="00A25E54">
        <w:rPr>
          <w:rFonts w:ascii="Arial" w:hAnsi="Arial" w:cs="Arial"/>
          <w:noProof/>
          <w:sz w:val="22"/>
          <w:szCs w:val="22"/>
        </w:rPr>
        <w:t xml:space="preserve"> e </w:t>
      </w:r>
      <w:r w:rsidR="003D3D85">
        <w:rPr>
          <w:rFonts w:ascii="Arial" w:hAnsi="Arial" w:cs="Arial"/>
          <w:noProof/>
          <w:sz w:val="22"/>
          <w:szCs w:val="22"/>
        </w:rPr>
        <w:t>85,8</w:t>
      </w:r>
      <w:r>
        <w:rPr>
          <w:rFonts w:ascii="Arial" w:hAnsi="Arial" w:cs="Arial"/>
          <w:noProof/>
          <w:sz w:val="22"/>
          <w:szCs w:val="22"/>
        </w:rPr>
        <w:t>%, respectivamente</w:t>
      </w:r>
      <w:r w:rsidRPr="00F2046B">
        <w:rPr>
          <w:rFonts w:ascii="Arial" w:hAnsi="Arial" w:cs="Arial"/>
          <w:noProof/>
          <w:sz w:val="22"/>
          <w:szCs w:val="22"/>
        </w:rPr>
        <w:t xml:space="preserve">). Nun segundo termo, o </w:t>
      </w:r>
      <w:r w:rsidR="00C11E12">
        <w:rPr>
          <w:rFonts w:ascii="Arial" w:hAnsi="Arial" w:cs="Arial"/>
          <w:noProof/>
          <w:sz w:val="22"/>
          <w:szCs w:val="22"/>
        </w:rPr>
        <w:t>58,9</w:t>
      </w:r>
      <w:r w:rsidRPr="00F2046B">
        <w:rPr>
          <w:rFonts w:ascii="Arial" w:hAnsi="Arial" w:cs="Arial"/>
          <w:noProof/>
          <w:sz w:val="22"/>
          <w:szCs w:val="22"/>
        </w:rPr>
        <w:t xml:space="preserve">% aproveita a visita para </w:t>
      </w:r>
      <w:r w:rsidR="005E7D09">
        <w:rPr>
          <w:rFonts w:ascii="Arial" w:hAnsi="Arial" w:cs="Arial"/>
          <w:noProof/>
          <w:sz w:val="22"/>
          <w:szCs w:val="22"/>
        </w:rPr>
        <w:t xml:space="preserve">facer compras </w:t>
      </w:r>
      <w:r w:rsidRPr="00F2046B">
        <w:rPr>
          <w:rFonts w:ascii="Arial" w:hAnsi="Arial" w:cs="Arial"/>
          <w:noProof/>
          <w:sz w:val="22"/>
          <w:szCs w:val="22"/>
        </w:rPr>
        <w:t xml:space="preserve">e o </w:t>
      </w:r>
      <w:r w:rsidR="00C11E12">
        <w:rPr>
          <w:rFonts w:ascii="Arial" w:hAnsi="Arial" w:cs="Arial"/>
          <w:noProof/>
          <w:sz w:val="22"/>
          <w:szCs w:val="22"/>
        </w:rPr>
        <w:t>45,8</w:t>
      </w:r>
      <w:r>
        <w:rPr>
          <w:rFonts w:ascii="Arial" w:hAnsi="Arial" w:cs="Arial"/>
          <w:noProof/>
          <w:sz w:val="22"/>
          <w:szCs w:val="22"/>
        </w:rPr>
        <w:t>% visita parques da cidade.</w:t>
      </w:r>
    </w:p>
    <w:p w:rsidR="008836C7" w:rsidRDefault="00527D5A" w:rsidP="000F10F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En porcentaxes algo menores, os visitantes de Santiago complementan a súa estadía na  cidade co ocio n</w:t>
      </w:r>
      <w:r>
        <w:rPr>
          <w:rFonts w:ascii="Arial" w:hAnsi="Arial" w:cs="Arial"/>
          <w:noProof/>
          <w:sz w:val="22"/>
          <w:szCs w:val="22"/>
        </w:rPr>
        <w:t>octurno (aproximadamente u</w:t>
      </w:r>
      <w:r w:rsidR="00A25E54">
        <w:rPr>
          <w:rFonts w:ascii="Arial" w:hAnsi="Arial" w:cs="Arial"/>
          <w:noProof/>
          <w:sz w:val="22"/>
          <w:szCs w:val="22"/>
        </w:rPr>
        <w:t xml:space="preserve">n </w:t>
      </w:r>
      <w:r w:rsidR="00C11E12">
        <w:rPr>
          <w:rFonts w:ascii="Arial" w:hAnsi="Arial" w:cs="Arial"/>
          <w:noProof/>
          <w:sz w:val="22"/>
          <w:szCs w:val="22"/>
        </w:rPr>
        <w:t>30,9</w:t>
      </w:r>
      <w:r w:rsidRPr="00F2046B">
        <w:rPr>
          <w:rFonts w:ascii="Arial" w:hAnsi="Arial" w:cs="Arial"/>
          <w:noProof/>
          <w:sz w:val="22"/>
          <w:szCs w:val="22"/>
        </w:rPr>
        <w:t>%)</w:t>
      </w:r>
      <w:r>
        <w:rPr>
          <w:rFonts w:ascii="Arial" w:hAnsi="Arial" w:cs="Arial"/>
          <w:noProof/>
          <w:sz w:val="22"/>
          <w:szCs w:val="22"/>
        </w:rPr>
        <w:t xml:space="preserve">, </w:t>
      </w:r>
      <w:r w:rsidRPr="00F2046B">
        <w:rPr>
          <w:rFonts w:ascii="Arial" w:hAnsi="Arial" w:cs="Arial"/>
          <w:noProof/>
          <w:sz w:val="22"/>
          <w:szCs w:val="22"/>
        </w:rPr>
        <w:t xml:space="preserve">coa visita </w:t>
      </w:r>
      <w:r>
        <w:rPr>
          <w:rFonts w:ascii="Arial" w:hAnsi="Arial" w:cs="Arial"/>
          <w:noProof/>
          <w:sz w:val="22"/>
          <w:szCs w:val="22"/>
        </w:rPr>
        <w:t>á zona nova da cidade (</w:t>
      </w:r>
      <w:r w:rsidR="00C11E12">
        <w:rPr>
          <w:rFonts w:ascii="Arial" w:hAnsi="Arial" w:cs="Arial"/>
          <w:noProof/>
          <w:sz w:val="22"/>
          <w:szCs w:val="22"/>
        </w:rPr>
        <w:t>26,5</w:t>
      </w:r>
      <w:r>
        <w:rPr>
          <w:rFonts w:ascii="Arial" w:hAnsi="Arial" w:cs="Arial"/>
          <w:noProof/>
          <w:sz w:val="22"/>
          <w:szCs w:val="22"/>
        </w:rPr>
        <w:t xml:space="preserve">%) ou </w:t>
      </w:r>
      <w:r w:rsidRPr="00F2046B">
        <w:rPr>
          <w:rFonts w:ascii="Arial" w:hAnsi="Arial" w:cs="Arial"/>
          <w:noProof/>
          <w:sz w:val="22"/>
          <w:szCs w:val="22"/>
        </w:rPr>
        <w:t xml:space="preserve">a algún </w:t>
      </w:r>
      <w:r>
        <w:rPr>
          <w:rFonts w:ascii="Arial" w:hAnsi="Arial" w:cs="Arial"/>
          <w:noProof/>
          <w:sz w:val="22"/>
          <w:szCs w:val="22"/>
        </w:rPr>
        <w:t>centro cultural (</w:t>
      </w:r>
      <w:r w:rsidR="00C11E12">
        <w:rPr>
          <w:rFonts w:ascii="Arial" w:hAnsi="Arial" w:cs="Arial"/>
          <w:noProof/>
          <w:sz w:val="22"/>
          <w:szCs w:val="22"/>
        </w:rPr>
        <w:t>26</w:t>
      </w:r>
      <w:r w:rsidR="00A25E54">
        <w:rPr>
          <w:rFonts w:ascii="Arial" w:hAnsi="Arial" w:cs="Arial"/>
          <w:noProof/>
          <w:sz w:val="22"/>
          <w:szCs w:val="22"/>
        </w:rPr>
        <w:t>,3</w:t>
      </w:r>
      <w:r>
        <w:rPr>
          <w:rFonts w:ascii="Arial" w:hAnsi="Arial" w:cs="Arial"/>
          <w:noProof/>
          <w:sz w:val="22"/>
          <w:szCs w:val="22"/>
        </w:rPr>
        <w:t>% do total).</w:t>
      </w:r>
      <w:r w:rsidRPr="00F2046B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 xml:space="preserve">Todavía </w:t>
      </w:r>
      <w:r w:rsidRPr="00F2046B">
        <w:rPr>
          <w:rFonts w:ascii="Arial" w:hAnsi="Arial" w:cs="Arial"/>
          <w:noProof/>
          <w:sz w:val="22"/>
          <w:szCs w:val="22"/>
        </w:rPr>
        <w:t xml:space="preserve">en menor </w:t>
      </w:r>
      <w:r>
        <w:rPr>
          <w:rFonts w:ascii="Arial" w:hAnsi="Arial" w:cs="Arial"/>
          <w:noProof/>
          <w:sz w:val="22"/>
          <w:szCs w:val="22"/>
        </w:rPr>
        <w:t>medida, asisten a algunha actividade cultural, realizan algunha excursión fóra da cidade e participan nunha visita guiada pola cidade (</w:t>
      </w:r>
      <w:r w:rsidR="00C11E12">
        <w:rPr>
          <w:rFonts w:ascii="Arial" w:hAnsi="Arial" w:cs="Arial"/>
          <w:noProof/>
          <w:sz w:val="22"/>
          <w:szCs w:val="22"/>
        </w:rPr>
        <w:t>11</w:t>
      </w:r>
      <w:r>
        <w:rPr>
          <w:rFonts w:ascii="Arial" w:hAnsi="Arial" w:cs="Arial"/>
          <w:noProof/>
          <w:sz w:val="22"/>
          <w:szCs w:val="22"/>
        </w:rPr>
        <w:t xml:space="preserve">%, </w:t>
      </w:r>
      <w:r w:rsidR="00C11E12">
        <w:rPr>
          <w:rFonts w:ascii="Arial" w:hAnsi="Arial" w:cs="Arial"/>
          <w:noProof/>
          <w:sz w:val="22"/>
          <w:szCs w:val="22"/>
        </w:rPr>
        <w:t>7,5</w:t>
      </w:r>
      <w:r w:rsidR="00A25E54">
        <w:rPr>
          <w:rFonts w:ascii="Arial" w:hAnsi="Arial" w:cs="Arial"/>
          <w:noProof/>
          <w:sz w:val="22"/>
          <w:szCs w:val="22"/>
        </w:rPr>
        <w:t xml:space="preserve">% e </w:t>
      </w:r>
      <w:r w:rsidR="00C11E12">
        <w:rPr>
          <w:rFonts w:ascii="Arial" w:hAnsi="Arial" w:cs="Arial"/>
          <w:noProof/>
          <w:sz w:val="22"/>
          <w:szCs w:val="22"/>
        </w:rPr>
        <w:t>7,3</w:t>
      </w:r>
      <w:r>
        <w:rPr>
          <w:rFonts w:ascii="Arial" w:hAnsi="Arial" w:cs="Arial"/>
          <w:noProof/>
          <w:sz w:val="22"/>
          <w:szCs w:val="22"/>
        </w:rPr>
        <w:t xml:space="preserve">%, respectivamente). </w:t>
      </w:r>
    </w:p>
    <w:p w:rsidR="00AD7F42" w:rsidRPr="00C11E12" w:rsidRDefault="00AD7F42" w:rsidP="00AC26B6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527D5A" w:rsidRPr="001171CE" w:rsidRDefault="00527D5A" w:rsidP="000F000B">
      <w:pPr>
        <w:spacing w:before="240" w:line="360" w:lineRule="auto"/>
        <w:jc w:val="both"/>
        <w:rPr>
          <w:rFonts w:ascii="Arial" w:hAnsi="Arial" w:cs="Arial"/>
          <w:b/>
          <w:i/>
          <w:noProof/>
          <w:sz w:val="20"/>
          <w:szCs w:val="20"/>
          <w:u w:val="single"/>
        </w:rPr>
      </w:pPr>
      <w:r w:rsidRPr="001171CE">
        <w:rPr>
          <w:rFonts w:ascii="Arial" w:hAnsi="Arial" w:cs="Arial"/>
          <w:b/>
          <w:i/>
          <w:noProof/>
          <w:sz w:val="20"/>
          <w:szCs w:val="20"/>
          <w:u w:val="single"/>
        </w:rPr>
        <w:t>E) Gasto</w:t>
      </w:r>
    </w:p>
    <w:p w:rsidR="00527D5A" w:rsidRPr="001171CE" w:rsidRDefault="00527D5A" w:rsidP="000F000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1171CE">
        <w:rPr>
          <w:rFonts w:ascii="Arial" w:hAnsi="Arial" w:cs="Arial"/>
          <w:noProof/>
          <w:sz w:val="22"/>
          <w:szCs w:val="22"/>
        </w:rPr>
        <w:t>Unha das variables de maior interese na caracterización do comportamento do visitante de Santiago é o gasto realizado durante a súa visita á cidade, aspecto este que, entre outras cousas, serve de base para medir ou estimar o impacto económico do turismo na cidade.</w:t>
      </w:r>
    </w:p>
    <w:p w:rsidR="00527D5A" w:rsidRPr="001171CE" w:rsidRDefault="00527D5A" w:rsidP="000F000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1171CE">
        <w:rPr>
          <w:rFonts w:ascii="Arial" w:hAnsi="Arial" w:cs="Arial"/>
          <w:noProof/>
          <w:sz w:val="22"/>
          <w:szCs w:val="22"/>
        </w:rPr>
        <w:t>No cadro seguinte recóllense as cifras de gasto medio por persoa e día para o visitante ao longo dos últimos catro anos:</w:t>
      </w:r>
    </w:p>
    <w:p w:rsidR="00527D5A" w:rsidRPr="001171CE" w:rsidRDefault="00527D5A" w:rsidP="000F000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1171CE" w:rsidRDefault="00527D5A" w:rsidP="00E54959">
      <w:pPr>
        <w:pStyle w:val="Ttulo3"/>
        <w:tabs>
          <w:tab w:val="left" w:pos="0"/>
        </w:tabs>
        <w:rPr>
          <w:noProof/>
          <w:lang w:val="gl-ES"/>
        </w:rPr>
      </w:pPr>
      <w:r w:rsidRPr="001171CE">
        <w:rPr>
          <w:noProof/>
          <w:lang w:val="gl-ES"/>
        </w:rPr>
        <w:t>Cadro 8. Datos de gasto medio dos anos 2010, 2011, 2012 e 2013</w:t>
      </w:r>
    </w:p>
    <w:tbl>
      <w:tblPr>
        <w:tblW w:w="8352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1408"/>
        <w:gridCol w:w="1489"/>
        <w:gridCol w:w="2146"/>
        <w:gridCol w:w="1655"/>
        <w:gridCol w:w="1654"/>
      </w:tblGrid>
      <w:tr w:rsidR="00527D5A" w:rsidRPr="001171CE" w:rsidTr="007A69E4">
        <w:trPr>
          <w:trHeight w:val="501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24" w:space="0" w:color="4F81BD"/>
              <w:right w:val="nil"/>
            </w:tcBorders>
            <w:shd w:val="clear" w:color="auto" w:fill="FFFFFF"/>
            <w:noWrap/>
            <w:vAlign w:val="center"/>
          </w:tcPr>
          <w:p w:rsidR="00527D5A" w:rsidRPr="001171CE" w:rsidRDefault="00527D5A" w:rsidP="00887082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t-BR" w:eastAsia="es-E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24" w:space="0" w:color="4F81BD"/>
              <w:right w:val="nil"/>
            </w:tcBorders>
            <w:shd w:val="clear" w:color="auto" w:fill="FFFFFF"/>
            <w:vAlign w:val="center"/>
          </w:tcPr>
          <w:p w:rsidR="00527D5A" w:rsidRPr="001171CE" w:rsidRDefault="00527D5A" w:rsidP="006D283E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201</w:t>
            </w:r>
            <w:r w:rsidR="001171CE" w:rsidRPr="001171C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2146" w:type="dxa"/>
            <w:tcBorders>
              <w:top w:val="single" w:sz="4" w:space="0" w:color="auto"/>
              <w:left w:val="nil"/>
              <w:bottom w:val="single" w:sz="24" w:space="0" w:color="4F81BD"/>
              <w:right w:val="nil"/>
            </w:tcBorders>
            <w:shd w:val="clear" w:color="auto" w:fill="FFFFFF"/>
            <w:vAlign w:val="center"/>
          </w:tcPr>
          <w:p w:rsidR="00527D5A" w:rsidRPr="001171CE" w:rsidRDefault="00527D5A" w:rsidP="006D283E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201</w:t>
            </w:r>
            <w:r w:rsidR="001171CE" w:rsidRPr="001171C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24" w:space="0" w:color="4F81BD"/>
              <w:right w:val="nil"/>
            </w:tcBorders>
            <w:shd w:val="clear" w:color="auto" w:fill="FFFFFF"/>
            <w:vAlign w:val="center"/>
          </w:tcPr>
          <w:p w:rsidR="00527D5A" w:rsidRPr="001171CE" w:rsidRDefault="00527D5A" w:rsidP="000F70E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201</w:t>
            </w:r>
            <w:r w:rsidR="001171CE" w:rsidRPr="001171C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24" w:space="0" w:color="4F81BD"/>
              <w:right w:val="single" w:sz="4" w:space="0" w:color="auto"/>
            </w:tcBorders>
            <w:shd w:val="clear" w:color="auto" w:fill="FFFFFF"/>
            <w:vAlign w:val="center"/>
          </w:tcPr>
          <w:p w:rsidR="00527D5A" w:rsidRPr="001171CE" w:rsidRDefault="00527D5A" w:rsidP="000F70E6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201</w:t>
            </w:r>
            <w:r w:rsidR="001171CE" w:rsidRPr="001171C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 w:eastAsia="es-ES"/>
              </w:rPr>
              <w:t>6</w:t>
            </w:r>
          </w:p>
        </w:tc>
      </w:tr>
      <w:tr w:rsidR="00527D5A" w:rsidRPr="001171CE" w:rsidTr="007A69E4">
        <w:trPr>
          <w:trHeight w:val="437"/>
          <w:jc w:val="center"/>
        </w:trPr>
        <w:tc>
          <w:tcPr>
            <w:tcW w:w="1408" w:type="dxa"/>
            <w:tcBorders>
              <w:top w:val="nil"/>
              <w:left w:val="single" w:sz="4" w:space="0" w:color="auto"/>
              <w:bottom w:val="nil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1171CE" w:rsidRDefault="00527D5A" w:rsidP="00887082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>Turista</w:t>
            </w:r>
          </w:p>
        </w:tc>
        <w:tc>
          <w:tcPr>
            <w:tcW w:w="1489" w:type="dxa"/>
            <w:tcBorders>
              <w:top w:val="single" w:sz="24" w:space="0" w:color="4F81BD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527D5A" w:rsidRPr="001171CE" w:rsidRDefault="001171CE" w:rsidP="00181651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color w:val="000000"/>
                <w:sz w:val="16"/>
                <w:szCs w:val="16"/>
                <w:lang w:val="es-ES" w:eastAsia="es-ES"/>
              </w:rPr>
              <w:t>55,53</w:t>
            </w:r>
            <w:r w:rsidR="000F70E6" w:rsidRPr="001171CE">
              <w:rPr>
                <w:rFonts w:ascii="Arial" w:hAnsi="Arial" w:cs="Arial"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="00527D5A" w:rsidRPr="001171CE">
              <w:rPr>
                <w:rFonts w:ascii="Arial" w:hAnsi="Arial" w:cs="Arial"/>
                <w:color w:val="000000"/>
                <w:sz w:val="16"/>
                <w:szCs w:val="16"/>
                <w:lang w:val="es-ES" w:eastAsia="es-ES"/>
              </w:rPr>
              <w:t xml:space="preserve"> €</w:t>
            </w:r>
          </w:p>
        </w:tc>
        <w:tc>
          <w:tcPr>
            <w:tcW w:w="2146" w:type="dxa"/>
            <w:tcBorders>
              <w:top w:val="single" w:sz="24" w:space="0" w:color="4F81BD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527D5A" w:rsidRPr="001171CE" w:rsidRDefault="001171CE" w:rsidP="00181651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sz w:val="16"/>
                <w:szCs w:val="16"/>
                <w:lang w:val="es-ES" w:eastAsia="es-ES"/>
              </w:rPr>
              <w:t>54,21</w:t>
            </w:r>
            <w:r w:rsidR="00527D5A" w:rsidRPr="001171CE"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 €</w:t>
            </w:r>
          </w:p>
        </w:tc>
        <w:tc>
          <w:tcPr>
            <w:tcW w:w="1655" w:type="dxa"/>
            <w:tcBorders>
              <w:top w:val="single" w:sz="24" w:space="0" w:color="4F81BD"/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:rsidR="00527D5A" w:rsidRPr="001171CE" w:rsidRDefault="001171CE" w:rsidP="001816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71CE">
              <w:rPr>
                <w:rFonts w:ascii="Arial" w:hAnsi="Arial" w:cs="Arial"/>
                <w:color w:val="000000"/>
                <w:sz w:val="16"/>
                <w:szCs w:val="16"/>
              </w:rPr>
              <w:t>58,23</w:t>
            </w:r>
            <w:r w:rsidR="00527D5A" w:rsidRPr="001171C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527D5A" w:rsidRPr="001171CE">
              <w:rPr>
                <w:rFonts w:ascii="Arial" w:hAnsi="Arial" w:cs="Arial"/>
                <w:sz w:val="16"/>
                <w:szCs w:val="16"/>
                <w:lang w:val="es-ES" w:eastAsia="es-ES"/>
              </w:rPr>
              <w:t>€</w:t>
            </w:r>
          </w:p>
        </w:tc>
        <w:tc>
          <w:tcPr>
            <w:tcW w:w="1654" w:type="dxa"/>
            <w:tcBorders>
              <w:top w:val="single" w:sz="24" w:space="0" w:color="4F81BD"/>
              <w:left w:val="nil"/>
              <w:bottom w:val="nil"/>
              <w:right w:val="single" w:sz="4" w:space="0" w:color="auto"/>
            </w:tcBorders>
            <w:shd w:val="clear" w:color="auto" w:fill="D3DFEE"/>
            <w:vAlign w:val="center"/>
          </w:tcPr>
          <w:p w:rsidR="00527D5A" w:rsidRPr="00B14196" w:rsidRDefault="00992284" w:rsidP="007A69E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196">
              <w:rPr>
                <w:rFonts w:ascii="Arial" w:hAnsi="Arial" w:cs="Arial"/>
                <w:color w:val="000000"/>
                <w:sz w:val="16"/>
                <w:szCs w:val="16"/>
              </w:rPr>
              <w:t>56,29</w:t>
            </w:r>
            <w:r w:rsidR="00527D5A" w:rsidRPr="00B14196">
              <w:rPr>
                <w:rFonts w:ascii="Arial" w:hAnsi="Arial" w:cs="Arial"/>
                <w:color w:val="000000"/>
                <w:sz w:val="16"/>
                <w:szCs w:val="16"/>
              </w:rPr>
              <w:t xml:space="preserve"> €</w:t>
            </w:r>
          </w:p>
        </w:tc>
      </w:tr>
      <w:tr w:rsidR="00527D5A" w:rsidRPr="001171CE" w:rsidTr="007A69E4">
        <w:trPr>
          <w:trHeight w:val="419"/>
          <w:jc w:val="center"/>
        </w:trPr>
        <w:tc>
          <w:tcPr>
            <w:tcW w:w="1408" w:type="dxa"/>
            <w:tcBorders>
              <w:left w:val="single" w:sz="4" w:space="0" w:color="auto"/>
              <w:bottom w:val="nil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1171CE" w:rsidRDefault="00527D5A" w:rsidP="00887082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>Excursionista</w:t>
            </w:r>
          </w:p>
        </w:tc>
        <w:tc>
          <w:tcPr>
            <w:tcW w:w="1489" w:type="dxa"/>
            <w:tcBorders>
              <w:bottom w:val="nil"/>
            </w:tcBorders>
            <w:vAlign w:val="center"/>
          </w:tcPr>
          <w:p w:rsidR="00527D5A" w:rsidRPr="001171CE" w:rsidRDefault="001171CE" w:rsidP="00181651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color w:val="000000"/>
                <w:sz w:val="16"/>
                <w:szCs w:val="16"/>
                <w:lang w:val="es-ES" w:eastAsia="es-ES"/>
              </w:rPr>
              <w:t>25,68</w:t>
            </w:r>
            <w:r w:rsidR="00527D5A" w:rsidRPr="001171CE">
              <w:rPr>
                <w:rFonts w:ascii="Arial" w:hAnsi="Arial" w:cs="Arial"/>
                <w:color w:val="000000"/>
                <w:sz w:val="16"/>
                <w:szCs w:val="16"/>
                <w:lang w:val="es-ES" w:eastAsia="es-ES"/>
              </w:rPr>
              <w:t xml:space="preserve"> €</w:t>
            </w:r>
          </w:p>
        </w:tc>
        <w:tc>
          <w:tcPr>
            <w:tcW w:w="2146" w:type="dxa"/>
            <w:tcBorders>
              <w:bottom w:val="nil"/>
            </w:tcBorders>
            <w:vAlign w:val="center"/>
          </w:tcPr>
          <w:p w:rsidR="00527D5A" w:rsidRPr="001171CE" w:rsidRDefault="001171CE" w:rsidP="00181651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sz w:val="16"/>
                <w:szCs w:val="16"/>
                <w:lang w:val="es-ES" w:eastAsia="es-ES"/>
              </w:rPr>
              <w:t>23,95</w:t>
            </w:r>
            <w:r w:rsidR="00527D5A" w:rsidRPr="001171CE"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 €</w:t>
            </w:r>
          </w:p>
        </w:tc>
        <w:tc>
          <w:tcPr>
            <w:tcW w:w="1655" w:type="dxa"/>
            <w:tcBorders>
              <w:bottom w:val="nil"/>
            </w:tcBorders>
            <w:vAlign w:val="center"/>
          </w:tcPr>
          <w:p w:rsidR="00527D5A" w:rsidRPr="001171CE" w:rsidRDefault="001171CE" w:rsidP="001816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71CE">
              <w:rPr>
                <w:rFonts w:ascii="Arial" w:hAnsi="Arial" w:cs="Arial"/>
                <w:color w:val="000000"/>
                <w:sz w:val="16"/>
                <w:szCs w:val="16"/>
              </w:rPr>
              <w:t>28,96</w:t>
            </w:r>
            <w:r w:rsidR="00527D5A" w:rsidRPr="001171C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527D5A" w:rsidRPr="001171CE">
              <w:rPr>
                <w:rFonts w:ascii="Arial" w:hAnsi="Arial" w:cs="Arial"/>
                <w:sz w:val="16"/>
                <w:szCs w:val="16"/>
                <w:lang w:val="es-ES" w:eastAsia="es-ES"/>
              </w:rPr>
              <w:t>€</w:t>
            </w:r>
          </w:p>
        </w:tc>
        <w:tc>
          <w:tcPr>
            <w:tcW w:w="1654" w:type="dxa"/>
            <w:tcBorders>
              <w:top w:val="nil"/>
              <w:bottom w:val="nil"/>
              <w:right w:val="single" w:sz="4" w:space="0" w:color="auto"/>
            </w:tcBorders>
            <w:noWrap/>
            <w:vAlign w:val="center"/>
          </w:tcPr>
          <w:p w:rsidR="00527D5A" w:rsidRPr="00B14196" w:rsidRDefault="00992284" w:rsidP="007A69E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196">
              <w:rPr>
                <w:rFonts w:ascii="Arial" w:hAnsi="Arial" w:cs="Arial"/>
                <w:color w:val="000000"/>
                <w:sz w:val="16"/>
                <w:szCs w:val="16"/>
              </w:rPr>
              <w:t>26,93</w:t>
            </w:r>
            <w:r w:rsidR="00527D5A" w:rsidRPr="00B14196">
              <w:rPr>
                <w:rFonts w:ascii="Arial" w:hAnsi="Arial" w:cs="Arial"/>
                <w:color w:val="000000"/>
                <w:sz w:val="16"/>
                <w:szCs w:val="16"/>
              </w:rPr>
              <w:t xml:space="preserve"> €</w:t>
            </w:r>
          </w:p>
        </w:tc>
      </w:tr>
      <w:tr w:rsidR="00527D5A" w:rsidRPr="001171CE" w:rsidTr="007A69E4">
        <w:trPr>
          <w:trHeight w:val="440"/>
          <w:jc w:val="center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4F81BD"/>
            </w:tcBorders>
            <w:shd w:val="clear" w:color="auto" w:fill="FFFFFF"/>
            <w:vAlign w:val="center"/>
          </w:tcPr>
          <w:p w:rsidR="00527D5A" w:rsidRPr="001171CE" w:rsidRDefault="00527D5A" w:rsidP="00887082">
            <w:pPr>
              <w:pStyle w:val="Prrafodelista"/>
              <w:numPr>
                <w:ilvl w:val="0"/>
                <w:numId w:val="13"/>
              </w:numPr>
              <w:tabs>
                <w:tab w:val="clear" w:pos="720"/>
                <w:tab w:val="num" w:pos="142"/>
              </w:tabs>
              <w:suppressAutoHyphens w:val="0"/>
              <w:ind w:left="284" w:hanging="284"/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b/>
                <w:color w:val="000000"/>
                <w:sz w:val="16"/>
                <w:szCs w:val="16"/>
                <w:lang w:val="es-ES" w:eastAsia="es-ES"/>
              </w:rPr>
              <w:t>Visitante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3DFEE"/>
            <w:vAlign w:val="center"/>
          </w:tcPr>
          <w:p w:rsidR="00527D5A" w:rsidRPr="001171CE" w:rsidRDefault="001171CE" w:rsidP="00181651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color w:val="000000"/>
                <w:sz w:val="16"/>
                <w:szCs w:val="16"/>
                <w:lang w:val="es-ES" w:eastAsia="es-ES"/>
              </w:rPr>
              <w:t>48,18</w:t>
            </w:r>
            <w:r w:rsidR="00527D5A" w:rsidRPr="001171CE">
              <w:rPr>
                <w:rFonts w:ascii="Arial" w:hAnsi="Arial" w:cs="Arial"/>
                <w:color w:val="000000"/>
                <w:sz w:val="16"/>
                <w:szCs w:val="16"/>
                <w:lang w:val="es-ES" w:eastAsia="es-ES"/>
              </w:rPr>
              <w:t xml:space="preserve"> €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3DFEE"/>
            <w:vAlign w:val="center"/>
          </w:tcPr>
          <w:p w:rsidR="00527D5A" w:rsidRPr="001171CE" w:rsidRDefault="001171CE" w:rsidP="00181651">
            <w:pPr>
              <w:suppressAutoHyphens w:val="0"/>
              <w:jc w:val="center"/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1171CE">
              <w:rPr>
                <w:rFonts w:ascii="Arial" w:hAnsi="Arial" w:cs="Arial"/>
                <w:sz w:val="16"/>
                <w:szCs w:val="16"/>
                <w:lang w:val="es-ES" w:eastAsia="es-ES"/>
              </w:rPr>
              <w:t>47,42</w:t>
            </w:r>
            <w:r w:rsidR="00527D5A" w:rsidRPr="001171CE"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 €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3DFEE"/>
            <w:vAlign w:val="center"/>
          </w:tcPr>
          <w:p w:rsidR="00527D5A" w:rsidRPr="001171CE" w:rsidRDefault="001171CE" w:rsidP="001816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71CE">
              <w:rPr>
                <w:rFonts w:ascii="Arial" w:hAnsi="Arial" w:cs="Arial"/>
                <w:color w:val="000000"/>
                <w:sz w:val="16"/>
                <w:szCs w:val="16"/>
              </w:rPr>
              <w:t>53,45</w:t>
            </w:r>
            <w:r w:rsidR="00527D5A" w:rsidRPr="001171C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527D5A" w:rsidRPr="001171CE">
              <w:rPr>
                <w:rFonts w:ascii="Arial" w:hAnsi="Arial" w:cs="Arial"/>
                <w:sz w:val="16"/>
                <w:szCs w:val="16"/>
                <w:lang w:val="es-ES" w:eastAsia="es-ES"/>
              </w:rPr>
              <w:t>€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3DFEE"/>
            <w:noWrap/>
            <w:vAlign w:val="center"/>
          </w:tcPr>
          <w:p w:rsidR="00527D5A" w:rsidRPr="00B14196" w:rsidRDefault="00992284" w:rsidP="006D28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196">
              <w:rPr>
                <w:rFonts w:ascii="Arial" w:hAnsi="Arial" w:cs="Arial"/>
                <w:color w:val="000000"/>
                <w:sz w:val="16"/>
                <w:szCs w:val="16"/>
              </w:rPr>
              <w:t>51,26</w:t>
            </w:r>
            <w:r w:rsidR="00527D5A" w:rsidRPr="00B14196">
              <w:rPr>
                <w:rFonts w:ascii="Arial" w:hAnsi="Arial" w:cs="Arial"/>
                <w:color w:val="000000"/>
                <w:sz w:val="16"/>
                <w:szCs w:val="16"/>
              </w:rPr>
              <w:t xml:space="preserve"> €</w:t>
            </w:r>
          </w:p>
        </w:tc>
      </w:tr>
    </w:tbl>
    <w:p w:rsidR="00527D5A" w:rsidRPr="001171CE" w:rsidRDefault="00527D5A" w:rsidP="00D51AC0">
      <w:pPr>
        <w:pStyle w:val="Ttulo3"/>
        <w:jc w:val="left"/>
        <w:rPr>
          <w:noProof/>
          <w:sz w:val="20"/>
          <w:szCs w:val="20"/>
          <w:u w:val="single"/>
        </w:rPr>
      </w:pPr>
    </w:p>
    <w:p w:rsidR="00527D5A" w:rsidRPr="00992284" w:rsidRDefault="001171CE" w:rsidP="007D4729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992284">
        <w:rPr>
          <w:rFonts w:ascii="Arial" w:hAnsi="Arial" w:cs="Arial"/>
          <w:noProof/>
          <w:sz w:val="22"/>
          <w:szCs w:val="22"/>
        </w:rPr>
        <w:t>Durante o ano 2016</w:t>
      </w:r>
      <w:r w:rsidR="00527D5A" w:rsidRPr="00992284">
        <w:rPr>
          <w:rFonts w:ascii="Arial" w:hAnsi="Arial" w:cs="Arial"/>
          <w:noProof/>
          <w:sz w:val="22"/>
          <w:szCs w:val="22"/>
        </w:rPr>
        <w:t xml:space="preserve"> o gasto medio diario realizado polo visitante na cidade de Santiago foi de </w:t>
      </w:r>
      <w:r w:rsidR="00992284" w:rsidRPr="00992284">
        <w:rPr>
          <w:rFonts w:ascii="Arial" w:hAnsi="Arial" w:cs="Arial"/>
          <w:b/>
          <w:noProof/>
          <w:sz w:val="22"/>
          <w:szCs w:val="22"/>
        </w:rPr>
        <w:t xml:space="preserve">51,26 </w:t>
      </w:r>
      <w:r w:rsidR="00527D5A" w:rsidRPr="00992284">
        <w:rPr>
          <w:rFonts w:ascii="Arial" w:hAnsi="Arial" w:cs="Arial"/>
          <w:noProof/>
          <w:sz w:val="22"/>
          <w:szCs w:val="22"/>
        </w:rPr>
        <w:t>euros. Esta primeira valoración amosa unha redución do gasto respecto do realizado polos visitantes nos anos anteriores.</w:t>
      </w:r>
    </w:p>
    <w:p w:rsidR="00527D5A" w:rsidRPr="00992284" w:rsidRDefault="00527D5A" w:rsidP="00647121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992284">
        <w:rPr>
          <w:rFonts w:ascii="Arial" w:hAnsi="Arial" w:cs="Arial"/>
          <w:noProof/>
          <w:sz w:val="22"/>
          <w:szCs w:val="22"/>
        </w:rPr>
        <w:t>Desglosando e diferenciando entre turistas e excursionistas vemos que o gasto dos primeiros (os que pernoctan na cidade) é bastante superior (</w:t>
      </w:r>
      <w:r w:rsidR="00992284" w:rsidRPr="00992284">
        <w:rPr>
          <w:rFonts w:ascii="Arial" w:hAnsi="Arial" w:cs="Arial"/>
          <w:b/>
          <w:bCs/>
          <w:sz w:val="22"/>
          <w:szCs w:val="22"/>
          <w:lang w:val="pt-BR" w:eastAsia="es-ES"/>
        </w:rPr>
        <w:t>56,29</w:t>
      </w:r>
      <w:r w:rsidRPr="00992284">
        <w:rPr>
          <w:rFonts w:ascii="Arial" w:hAnsi="Arial" w:cs="Arial"/>
          <w:noProof/>
          <w:sz w:val="22"/>
          <w:szCs w:val="22"/>
        </w:rPr>
        <w:t xml:space="preserve"> euros) que os dos </w:t>
      </w:r>
      <w:r w:rsidRPr="00992284">
        <w:rPr>
          <w:rFonts w:ascii="Arial" w:hAnsi="Arial" w:cs="Arial"/>
          <w:noProof/>
          <w:sz w:val="22"/>
          <w:szCs w:val="22"/>
        </w:rPr>
        <w:lastRenderedPageBreak/>
        <w:t>segundos (</w:t>
      </w:r>
      <w:r w:rsidR="00992284" w:rsidRPr="00992284">
        <w:rPr>
          <w:rFonts w:ascii="Arial" w:hAnsi="Arial" w:cs="Arial"/>
          <w:b/>
          <w:bCs/>
          <w:sz w:val="22"/>
          <w:szCs w:val="22"/>
          <w:lang w:val="pt-BR" w:eastAsia="es-ES"/>
        </w:rPr>
        <w:t>26,93</w:t>
      </w:r>
      <w:r w:rsidRPr="00992284">
        <w:rPr>
          <w:rFonts w:ascii="Arial" w:hAnsi="Arial" w:cs="Arial"/>
          <w:noProof/>
          <w:sz w:val="22"/>
          <w:szCs w:val="22"/>
        </w:rPr>
        <w:t xml:space="preserve"> euros), sendo ambos tamén inferiores a respecto dos anos anteriores.</w:t>
      </w:r>
    </w:p>
    <w:p w:rsidR="00527D5A" w:rsidRPr="00D35AEF" w:rsidRDefault="00527D5A" w:rsidP="00647121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992284">
        <w:rPr>
          <w:rFonts w:ascii="Arial" w:hAnsi="Arial" w:cs="Arial"/>
          <w:noProof/>
          <w:sz w:val="22"/>
          <w:szCs w:val="22"/>
        </w:rPr>
        <w:t>Como conclusión, o descenso do gasto medio dos visitantes en Santiago pódese deber entre outros motivos ás seguintes apreciacións: o contexto actual de crise económica, o incremento do número de excursionistas, o maior peso de focos emisores domésticos cun menor gasto que os internacionais, ao descenso do gasto en compras ou á menor importancia relativa dos hoteis fronte a outras formas de aloxamento.</w:t>
      </w:r>
    </w:p>
    <w:p w:rsidR="00527D5A" w:rsidRPr="00F2046B" w:rsidRDefault="00527D5A" w:rsidP="007D4729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E159FC" w:rsidRDefault="00527D5A" w:rsidP="00992284">
      <w:pPr>
        <w:pStyle w:val="Ttulo3"/>
        <w:numPr>
          <w:ilvl w:val="0"/>
          <w:numId w:val="0"/>
        </w:numPr>
        <w:jc w:val="left"/>
        <w:rPr>
          <w:noProof/>
          <w:sz w:val="20"/>
          <w:szCs w:val="20"/>
          <w:u w:val="single"/>
          <w:lang w:val="gl-ES"/>
        </w:rPr>
      </w:pPr>
    </w:p>
    <w:p w:rsidR="00527D5A" w:rsidRPr="008B57BB" w:rsidRDefault="00527D5A" w:rsidP="00647121"/>
    <w:p w:rsidR="00527D5A" w:rsidRDefault="00527D5A" w:rsidP="00633CE1">
      <w:pPr>
        <w:pStyle w:val="Ttulo1"/>
        <w:rPr>
          <w:rFonts w:ascii="Arial" w:hAnsi="Arial" w:cs="Arial"/>
          <w:sz w:val="24"/>
        </w:rPr>
      </w:pPr>
      <w:bookmarkStart w:id="12" w:name="_Toc330898611"/>
      <w:bookmarkEnd w:id="11"/>
      <w:r w:rsidRPr="006360A6">
        <w:rPr>
          <w:rFonts w:ascii="Arial" w:hAnsi="Arial" w:cs="Arial"/>
          <w:sz w:val="24"/>
        </w:rPr>
        <w:t>V.- VALORACIÓN DO DESTINO</w:t>
      </w:r>
      <w:bookmarkEnd w:id="12"/>
      <w:r w:rsidRPr="006360A6">
        <w:rPr>
          <w:rFonts w:ascii="Arial" w:hAnsi="Arial" w:cs="Arial"/>
          <w:sz w:val="24"/>
        </w:rPr>
        <w:t>: GRAO DE SATISFACCIÓN</w:t>
      </w:r>
    </w:p>
    <w:p w:rsidR="00527D5A" w:rsidRDefault="00527D5A" w:rsidP="00647121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Neste apartado inclúense unha serie de variables que miden en termos xerais o grao de satisfacción do visitante (percepción de Santiago, recomendación, repetición da visita,...) así como a valoración de Santiago como destino turístico.</w:t>
      </w:r>
    </w:p>
    <w:p w:rsidR="00527D5A" w:rsidRDefault="00527D5A" w:rsidP="00647121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215C98" w:rsidRDefault="00527D5A" w:rsidP="00647121">
      <w:pPr>
        <w:pStyle w:val="Ttulo7"/>
        <w:tabs>
          <w:tab w:val="left" w:pos="0"/>
        </w:tabs>
        <w:rPr>
          <w:noProof/>
          <w:szCs w:val="20"/>
          <w:u w:val="single"/>
          <w:lang w:val="gl-ES"/>
        </w:rPr>
      </w:pPr>
      <w:r w:rsidRPr="00215C98">
        <w:rPr>
          <w:noProof/>
          <w:szCs w:val="20"/>
          <w:u w:val="single"/>
          <w:lang w:val="gl-ES"/>
        </w:rPr>
        <w:t>A) Percepción de Santiago como destino turístico atractivo e de interese</w:t>
      </w:r>
    </w:p>
    <w:p w:rsidR="00527D5A" w:rsidRPr="00F2046B" w:rsidRDefault="00527D5A" w:rsidP="00647121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A práctica totalidade dos visitantes que viñeron a Santiago no ano </w:t>
      </w:r>
      <w:r w:rsidRPr="00FF0A12">
        <w:rPr>
          <w:rFonts w:ascii="Arial" w:hAnsi="Arial" w:cs="Arial"/>
          <w:noProof/>
          <w:sz w:val="22"/>
          <w:szCs w:val="22"/>
        </w:rPr>
        <w:t>2</w:t>
      </w:r>
      <w:r w:rsidR="00C11E12">
        <w:rPr>
          <w:rFonts w:ascii="Arial" w:hAnsi="Arial" w:cs="Arial"/>
          <w:noProof/>
          <w:sz w:val="22"/>
          <w:szCs w:val="22"/>
        </w:rPr>
        <w:t>016</w:t>
      </w:r>
      <w:r w:rsidRPr="00F2046B">
        <w:rPr>
          <w:rFonts w:ascii="Arial" w:hAnsi="Arial" w:cs="Arial"/>
          <w:noProof/>
          <w:sz w:val="22"/>
          <w:szCs w:val="22"/>
        </w:rPr>
        <w:t xml:space="preserve"> consideran que a cidade é un destino turístico atractivo e de especial interese (un </w:t>
      </w:r>
      <w:r w:rsidR="00C11E12">
        <w:rPr>
          <w:rFonts w:ascii="Arial" w:hAnsi="Arial" w:cs="Arial"/>
          <w:noProof/>
          <w:sz w:val="22"/>
          <w:szCs w:val="22"/>
        </w:rPr>
        <w:t>98,4</w:t>
      </w:r>
      <w:r w:rsidRPr="00F2046B">
        <w:rPr>
          <w:rFonts w:ascii="Arial" w:hAnsi="Arial" w:cs="Arial"/>
          <w:noProof/>
          <w:sz w:val="22"/>
          <w:szCs w:val="22"/>
        </w:rPr>
        <w:t>% do total). Este nivel de satisfacción é xenérico en todos os meses ou períodos do ano.</w:t>
      </w:r>
    </w:p>
    <w:p w:rsidR="00527D5A" w:rsidRDefault="00527D5A" w:rsidP="00215C98">
      <w:pPr>
        <w:pStyle w:val="Ttulo7"/>
        <w:tabs>
          <w:tab w:val="left" w:pos="0"/>
        </w:tabs>
        <w:spacing w:before="0" w:line="360" w:lineRule="auto"/>
        <w:rPr>
          <w:noProof/>
          <w:szCs w:val="20"/>
          <w:u w:val="single"/>
          <w:lang w:val="gl-ES"/>
        </w:rPr>
      </w:pPr>
    </w:p>
    <w:p w:rsidR="00527D5A" w:rsidRPr="00215C98" w:rsidRDefault="00527D5A" w:rsidP="00215C98">
      <w:pPr>
        <w:pStyle w:val="Ttulo7"/>
        <w:tabs>
          <w:tab w:val="left" w:pos="0"/>
        </w:tabs>
        <w:spacing w:before="240" w:line="360" w:lineRule="auto"/>
        <w:rPr>
          <w:noProof/>
          <w:szCs w:val="20"/>
          <w:u w:val="single"/>
          <w:lang w:val="gl-ES"/>
        </w:rPr>
      </w:pPr>
      <w:r w:rsidRPr="00215C98">
        <w:rPr>
          <w:noProof/>
          <w:szCs w:val="20"/>
          <w:u w:val="single"/>
          <w:lang w:val="gl-ES"/>
        </w:rPr>
        <w:t>B) Recomendación</w:t>
      </w:r>
    </w:p>
    <w:p w:rsidR="00527D5A" w:rsidRDefault="00527D5A" w:rsidP="00215C9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De forma equivalente, o </w:t>
      </w:r>
      <w:r w:rsidR="00C11E12">
        <w:rPr>
          <w:rFonts w:ascii="Arial" w:hAnsi="Arial" w:cs="Arial"/>
          <w:noProof/>
          <w:sz w:val="22"/>
          <w:szCs w:val="22"/>
        </w:rPr>
        <w:t>97,5</w:t>
      </w:r>
      <w:r w:rsidRPr="00F2046B">
        <w:rPr>
          <w:rFonts w:ascii="Arial" w:hAnsi="Arial" w:cs="Arial"/>
          <w:noProof/>
          <w:sz w:val="22"/>
          <w:szCs w:val="22"/>
        </w:rPr>
        <w:t>% do total de visitantes da cidade afirma que recomendaría a viaxe a Santiago a terceiras persoas.</w:t>
      </w:r>
    </w:p>
    <w:p w:rsidR="00B14196" w:rsidRDefault="00B14196" w:rsidP="00215C9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B14196" w:rsidRDefault="00B14196" w:rsidP="00215C9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B14196" w:rsidRDefault="00B14196" w:rsidP="00215C9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B14196" w:rsidRDefault="00B14196" w:rsidP="00215C9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B14196" w:rsidRPr="00F2046B" w:rsidRDefault="00B14196" w:rsidP="00215C9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90427A">
      <w:pPr>
        <w:pStyle w:val="Ttulo7"/>
        <w:tabs>
          <w:tab w:val="clear" w:pos="0"/>
        </w:tabs>
        <w:spacing w:before="0" w:line="360" w:lineRule="auto"/>
        <w:rPr>
          <w:noProof/>
          <w:szCs w:val="20"/>
          <w:u w:val="single"/>
          <w:lang w:val="gl-ES"/>
        </w:rPr>
      </w:pPr>
    </w:p>
    <w:p w:rsidR="00527D5A" w:rsidRDefault="00527D5A" w:rsidP="0090427A">
      <w:pPr>
        <w:pStyle w:val="Ttulo7"/>
        <w:tabs>
          <w:tab w:val="clear" w:pos="0"/>
        </w:tabs>
        <w:spacing w:before="240" w:line="360" w:lineRule="auto"/>
        <w:rPr>
          <w:noProof/>
          <w:szCs w:val="20"/>
          <w:u w:val="single"/>
          <w:lang w:val="gl-ES"/>
        </w:rPr>
      </w:pPr>
      <w:r w:rsidRPr="0090427A">
        <w:rPr>
          <w:noProof/>
          <w:szCs w:val="20"/>
          <w:u w:val="single"/>
          <w:lang w:val="gl-ES"/>
        </w:rPr>
        <w:t>C) Repetición da visita</w:t>
      </w:r>
    </w:p>
    <w:p w:rsidR="00527D5A" w:rsidRPr="00E54959" w:rsidRDefault="00527D5A" w:rsidP="00E54959"/>
    <w:p w:rsidR="00527D5A" w:rsidRPr="003F7E62" w:rsidRDefault="00527D5A" w:rsidP="00E54959">
      <w:pPr>
        <w:pStyle w:val="Ttulo3"/>
        <w:tabs>
          <w:tab w:val="left" w:pos="0"/>
        </w:tabs>
        <w:rPr>
          <w:noProof/>
          <w:lang w:val="gl-ES"/>
        </w:rPr>
      </w:pPr>
      <w:r w:rsidRPr="003F7E62">
        <w:rPr>
          <w:noProof/>
          <w:lang w:val="gl-ES"/>
        </w:rPr>
        <w:t xml:space="preserve">Figura </w:t>
      </w:r>
      <w:r>
        <w:rPr>
          <w:noProof/>
          <w:lang w:val="gl-ES"/>
        </w:rPr>
        <w:t>15</w:t>
      </w:r>
      <w:r w:rsidRPr="003F7E62">
        <w:rPr>
          <w:noProof/>
          <w:lang w:val="gl-ES"/>
        </w:rPr>
        <w:t xml:space="preserve">. </w:t>
      </w:r>
      <w:r>
        <w:rPr>
          <w:noProof/>
          <w:lang w:val="gl-ES"/>
        </w:rPr>
        <w:t>Repetición da visita a</w:t>
      </w:r>
      <w:r w:rsidRPr="003F7E62">
        <w:rPr>
          <w:noProof/>
          <w:lang w:val="gl-ES"/>
        </w:rPr>
        <w:t xml:space="preserve"> Santiago</w:t>
      </w:r>
    </w:p>
    <w:p w:rsidR="00527D5A" w:rsidRPr="00DB6695" w:rsidRDefault="00C11E12" w:rsidP="00DB6695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  <w:r w:rsidRPr="00C11E12">
        <w:rPr>
          <w:noProof/>
          <w:szCs w:val="22"/>
          <w:lang w:val="es-ES" w:eastAsia="es-ES"/>
        </w:rPr>
        <w:drawing>
          <wp:inline distT="0" distB="0" distL="0" distR="0">
            <wp:extent cx="5399405" cy="2673660"/>
            <wp:effectExtent l="19050" t="0" r="0" b="0"/>
            <wp:docPr id="3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67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13" w:rsidRDefault="00846E13" w:rsidP="00AE13E7">
      <w:pPr>
        <w:pStyle w:val="Textoindependiente31"/>
        <w:spacing w:before="240"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F2046B" w:rsidRDefault="00527D5A" w:rsidP="00AE13E7">
      <w:pPr>
        <w:pStyle w:val="Textoindependiente31"/>
        <w:spacing w:before="240" w:after="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No que respecta ao interese ou intención por repetir visita á cidade, </w:t>
      </w:r>
      <w:r>
        <w:rPr>
          <w:rFonts w:ascii="Arial" w:hAnsi="Arial" w:cs="Arial"/>
          <w:noProof/>
          <w:sz w:val="22"/>
          <w:szCs w:val="22"/>
        </w:rPr>
        <w:t xml:space="preserve">a gran </w:t>
      </w:r>
      <w:r w:rsidRPr="00F2046B">
        <w:rPr>
          <w:rFonts w:ascii="Arial" w:hAnsi="Arial" w:cs="Arial"/>
          <w:noProof/>
          <w:sz w:val="22"/>
          <w:szCs w:val="22"/>
        </w:rPr>
        <w:t xml:space="preserve">maioría dos visitantes (en particular o </w:t>
      </w:r>
      <w:r w:rsidR="00846E13">
        <w:rPr>
          <w:rFonts w:ascii="Arial" w:hAnsi="Arial" w:cs="Arial"/>
          <w:noProof/>
          <w:sz w:val="22"/>
          <w:szCs w:val="22"/>
        </w:rPr>
        <w:t>89,</w:t>
      </w:r>
      <w:r w:rsidR="00C11E12">
        <w:rPr>
          <w:rFonts w:ascii="Arial" w:hAnsi="Arial" w:cs="Arial"/>
          <w:noProof/>
          <w:sz w:val="22"/>
          <w:szCs w:val="22"/>
        </w:rPr>
        <w:t>7</w:t>
      </w:r>
      <w:r w:rsidRPr="00F2046B">
        <w:rPr>
          <w:rFonts w:ascii="Arial" w:hAnsi="Arial" w:cs="Arial"/>
          <w:noProof/>
          <w:sz w:val="22"/>
          <w:szCs w:val="22"/>
        </w:rPr>
        <w:t xml:space="preserve">% do total) responde afirmativamente a esta cuestión, isto é, sinala que repetiría viaxe a Santiago (un </w:t>
      </w:r>
      <w:r w:rsidR="00C11E12">
        <w:rPr>
          <w:rFonts w:ascii="Arial" w:hAnsi="Arial" w:cs="Arial"/>
          <w:noProof/>
          <w:sz w:val="22"/>
          <w:szCs w:val="22"/>
        </w:rPr>
        <w:t>66,9</w:t>
      </w:r>
      <w:r w:rsidRPr="00F2046B">
        <w:rPr>
          <w:rFonts w:ascii="Arial" w:hAnsi="Arial" w:cs="Arial"/>
          <w:noProof/>
          <w:sz w:val="22"/>
          <w:szCs w:val="22"/>
        </w:rPr>
        <w:t>% co</w:t>
      </w:r>
      <w:r>
        <w:rPr>
          <w:rFonts w:ascii="Arial" w:hAnsi="Arial" w:cs="Arial"/>
          <w:noProof/>
          <w:sz w:val="22"/>
          <w:szCs w:val="22"/>
        </w:rPr>
        <w:t xml:space="preserve">n seguridade e un </w:t>
      </w:r>
      <w:r w:rsidR="00C11E12">
        <w:rPr>
          <w:rFonts w:ascii="Arial" w:hAnsi="Arial" w:cs="Arial"/>
          <w:noProof/>
          <w:sz w:val="22"/>
          <w:szCs w:val="22"/>
        </w:rPr>
        <w:t>22,8</w:t>
      </w:r>
      <w:r w:rsidRPr="00F2046B">
        <w:rPr>
          <w:rFonts w:ascii="Arial" w:hAnsi="Arial" w:cs="Arial"/>
          <w:noProof/>
          <w:sz w:val="22"/>
          <w:szCs w:val="22"/>
        </w:rPr>
        <w:t>% con certa probabilidade).</w:t>
      </w:r>
      <w:r>
        <w:rPr>
          <w:rFonts w:ascii="Arial" w:hAnsi="Arial" w:cs="Arial"/>
          <w:noProof/>
          <w:sz w:val="22"/>
          <w:szCs w:val="22"/>
        </w:rPr>
        <w:t xml:space="preserve"> Un 0,5% afirma</w:t>
      </w:r>
      <w:r w:rsidRPr="00F2046B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 xml:space="preserve">con seguridade </w:t>
      </w:r>
      <w:r w:rsidRPr="00F2046B">
        <w:rPr>
          <w:rFonts w:ascii="Arial" w:hAnsi="Arial" w:cs="Arial"/>
          <w:noProof/>
          <w:sz w:val="22"/>
          <w:szCs w:val="22"/>
        </w:rPr>
        <w:t>que non ten intención de repetir a visita á cidade.</w:t>
      </w:r>
    </w:p>
    <w:p w:rsidR="00527D5A" w:rsidRPr="00104C83" w:rsidRDefault="00527D5A" w:rsidP="00104C83">
      <w:pPr>
        <w:pStyle w:val="Ttulo3"/>
        <w:numPr>
          <w:ilvl w:val="0"/>
          <w:numId w:val="0"/>
        </w:numPr>
        <w:jc w:val="left"/>
        <w:rPr>
          <w:noProof/>
          <w:sz w:val="20"/>
          <w:szCs w:val="20"/>
          <w:u w:val="single"/>
          <w:lang w:val="gl-ES"/>
        </w:rPr>
      </w:pPr>
      <w:bookmarkStart w:id="13" w:name="_Toc330898612"/>
      <w:r w:rsidRPr="00104C83">
        <w:rPr>
          <w:noProof/>
          <w:sz w:val="20"/>
          <w:szCs w:val="20"/>
          <w:u w:val="single"/>
          <w:lang w:val="gl-ES"/>
        </w:rPr>
        <w:t>D) Grao de satisfacción</w:t>
      </w:r>
      <w:bookmarkEnd w:id="13"/>
      <w:r w:rsidRPr="00104C83">
        <w:rPr>
          <w:noProof/>
          <w:sz w:val="20"/>
          <w:szCs w:val="20"/>
          <w:u w:val="single"/>
          <w:lang w:val="gl-ES"/>
        </w:rPr>
        <w:t xml:space="preserve"> </w:t>
      </w:r>
    </w:p>
    <w:p w:rsidR="00527D5A" w:rsidRDefault="00527D5A" w:rsidP="00451CA9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Un último punto a considerar dentro deste apartado de satisfacción global do visitante é a valoración asignada a distintos elementos ou ítems que configuran a oferta turística da cidade, desde distintos ámbitos ou puntos de vista da mesma. </w:t>
      </w:r>
    </w:p>
    <w:p w:rsidR="00B14196" w:rsidRDefault="00B14196" w:rsidP="00451CA9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B14196" w:rsidRDefault="00B14196" w:rsidP="00451CA9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B14196" w:rsidRDefault="00B14196" w:rsidP="00451CA9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B14196" w:rsidRDefault="00B14196" w:rsidP="00451CA9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B14196" w:rsidRDefault="00B14196" w:rsidP="00451CA9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104C83" w:rsidRDefault="00527D5A" w:rsidP="00451CA9">
      <w:pPr>
        <w:spacing w:before="240" w:line="360" w:lineRule="auto"/>
        <w:jc w:val="both"/>
        <w:rPr>
          <w:rFonts w:ascii="Arial" w:hAnsi="Arial" w:cs="Arial"/>
          <w:noProof/>
          <w:sz w:val="16"/>
          <w:szCs w:val="16"/>
        </w:rPr>
      </w:pPr>
    </w:p>
    <w:p w:rsidR="00527D5A" w:rsidRPr="00F7615F" w:rsidRDefault="00527D5A" w:rsidP="00BE10B4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>
        <w:rPr>
          <w:rFonts w:ascii="Arial" w:hAnsi="Arial" w:cs="Arial"/>
          <w:b/>
          <w:i/>
          <w:noProof/>
          <w:sz w:val="18"/>
          <w:szCs w:val="18"/>
        </w:rPr>
        <w:t>Figura 16</w:t>
      </w:r>
      <w:r w:rsidRPr="00F7615F">
        <w:rPr>
          <w:rFonts w:ascii="Arial" w:hAnsi="Arial" w:cs="Arial"/>
          <w:b/>
          <w:i/>
          <w:noProof/>
          <w:sz w:val="18"/>
          <w:szCs w:val="18"/>
        </w:rPr>
        <w:t>. Valoración elementos da cidade</w:t>
      </w:r>
    </w:p>
    <w:p w:rsidR="00705BA4" w:rsidRDefault="00705BA4" w:rsidP="00104C83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705BA4" w:rsidRDefault="00C11E12" w:rsidP="00104C83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95250</wp:posOffset>
            </wp:positionV>
            <wp:extent cx="6200775" cy="3848100"/>
            <wp:effectExtent l="19050" t="0" r="9525" b="0"/>
            <wp:wrapNone/>
            <wp:docPr id="3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BA4" w:rsidRDefault="00705BA4" w:rsidP="00104C83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705BA4" w:rsidRDefault="00705BA4" w:rsidP="00104C83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705BA4" w:rsidRDefault="00705BA4" w:rsidP="00104C83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705BA4" w:rsidRDefault="00705BA4" w:rsidP="00104C83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527D5A" w:rsidRPr="00104C83" w:rsidRDefault="00527D5A" w:rsidP="00104C83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527D5A" w:rsidRDefault="00527D5A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B14196" w:rsidRDefault="00B14196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705BA4" w:rsidRDefault="00705BA4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</w:p>
    <w:p w:rsidR="00527D5A" w:rsidRPr="00104C83" w:rsidRDefault="00527D5A" w:rsidP="00104C83">
      <w:pPr>
        <w:jc w:val="center"/>
        <w:rPr>
          <w:rFonts w:ascii="Arial" w:hAnsi="Arial" w:cs="Arial"/>
          <w:b/>
          <w:i/>
          <w:noProof/>
          <w:sz w:val="18"/>
          <w:szCs w:val="18"/>
        </w:rPr>
      </w:pPr>
      <w:r>
        <w:rPr>
          <w:rFonts w:ascii="Arial" w:hAnsi="Arial" w:cs="Arial"/>
          <w:b/>
          <w:i/>
          <w:noProof/>
          <w:sz w:val="18"/>
          <w:szCs w:val="18"/>
        </w:rPr>
        <w:t>Cadro 9</w:t>
      </w:r>
      <w:r w:rsidRPr="00F7615F">
        <w:rPr>
          <w:rFonts w:ascii="Arial" w:hAnsi="Arial" w:cs="Arial"/>
          <w:b/>
          <w:i/>
          <w:noProof/>
          <w:sz w:val="18"/>
          <w:szCs w:val="18"/>
        </w:rPr>
        <w:t>. Valoración elementos da cidade</w:t>
      </w:r>
    </w:p>
    <w:p w:rsidR="0007327F" w:rsidRDefault="00C11E12" w:rsidP="00E209B4">
      <w:pPr>
        <w:spacing w:before="240" w:line="360" w:lineRule="auto"/>
        <w:jc w:val="center"/>
        <w:rPr>
          <w:b/>
          <w:noProof/>
          <w:u w:val="single"/>
        </w:rPr>
      </w:pPr>
      <w:r w:rsidRPr="00C11E12">
        <w:rPr>
          <w:noProof/>
          <w:lang w:val="es-ES" w:eastAsia="es-ES"/>
        </w:rPr>
        <w:drawing>
          <wp:inline distT="0" distB="0" distL="0" distR="0">
            <wp:extent cx="3381375" cy="2943225"/>
            <wp:effectExtent l="19050" t="0" r="9525" b="0"/>
            <wp:docPr id="3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B4" w:rsidRPr="003F7E62" w:rsidRDefault="00E209B4" w:rsidP="00E209B4">
      <w:pPr>
        <w:spacing w:before="240" w:line="360" w:lineRule="auto"/>
        <w:jc w:val="center"/>
        <w:rPr>
          <w:b/>
          <w:noProof/>
          <w:u w:val="single"/>
        </w:rPr>
      </w:pPr>
    </w:p>
    <w:p w:rsidR="00527D5A" w:rsidRPr="00104C83" w:rsidRDefault="00527D5A" w:rsidP="00130F5F">
      <w:pPr>
        <w:spacing w:line="360" w:lineRule="auto"/>
        <w:jc w:val="center"/>
        <w:rPr>
          <w:rFonts w:ascii="Arial" w:hAnsi="Arial" w:cs="Arial"/>
          <w:noProof/>
          <w:sz w:val="14"/>
          <w:szCs w:val="16"/>
        </w:rPr>
      </w:pPr>
      <w:r w:rsidRPr="00104C83">
        <w:rPr>
          <w:rFonts w:ascii="Arial" w:hAnsi="Arial" w:cs="Arial"/>
          <w:noProof/>
          <w:sz w:val="14"/>
          <w:szCs w:val="16"/>
        </w:rPr>
        <w:t xml:space="preserve">*A </w:t>
      </w:r>
      <w:r w:rsidRPr="00104C83">
        <w:rPr>
          <w:rFonts w:ascii="Arial" w:hAnsi="Arial" w:cs="Arial"/>
          <w:i/>
          <w:noProof/>
          <w:sz w:val="14"/>
          <w:szCs w:val="16"/>
        </w:rPr>
        <w:t>satisfacción global</w:t>
      </w:r>
      <w:r w:rsidRPr="00104C83">
        <w:rPr>
          <w:rFonts w:ascii="Arial" w:hAnsi="Arial" w:cs="Arial"/>
          <w:noProof/>
          <w:sz w:val="14"/>
          <w:szCs w:val="16"/>
        </w:rPr>
        <w:t xml:space="preserve"> é unha opinión do enquisado na que aporta unha valoración co conxunto da cidade. </w:t>
      </w:r>
    </w:p>
    <w:p w:rsidR="00E159FC" w:rsidRPr="00E209B4" w:rsidRDefault="00527D5A" w:rsidP="00E209B4">
      <w:pPr>
        <w:spacing w:line="360" w:lineRule="auto"/>
        <w:jc w:val="center"/>
        <w:rPr>
          <w:rFonts w:ascii="Arial" w:hAnsi="Arial" w:cs="Arial"/>
          <w:noProof/>
          <w:sz w:val="14"/>
          <w:szCs w:val="16"/>
        </w:rPr>
      </w:pPr>
      <w:r w:rsidRPr="00104C83">
        <w:rPr>
          <w:rFonts w:ascii="Arial" w:hAnsi="Arial" w:cs="Arial"/>
          <w:noProof/>
          <w:sz w:val="14"/>
          <w:szCs w:val="16"/>
        </w:rPr>
        <w:t xml:space="preserve">A </w:t>
      </w:r>
      <w:r w:rsidRPr="00104C83">
        <w:rPr>
          <w:rFonts w:ascii="Arial" w:hAnsi="Arial" w:cs="Arial"/>
          <w:i/>
          <w:noProof/>
          <w:sz w:val="14"/>
          <w:szCs w:val="16"/>
        </w:rPr>
        <w:t>valoración media</w:t>
      </w:r>
      <w:r w:rsidRPr="00104C83">
        <w:rPr>
          <w:rFonts w:ascii="Arial" w:hAnsi="Arial" w:cs="Arial"/>
          <w:noProof/>
          <w:sz w:val="14"/>
          <w:szCs w:val="16"/>
        </w:rPr>
        <w:t xml:space="preserve"> é o promedio de cada un dos valores </w:t>
      </w:r>
      <w:r>
        <w:rPr>
          <w:rFonts w:ascii="Arial" w:hAnsi="Arial" w:cs="Arial"/>
          <w:noProof/>
          <w:sz w:val="14"/>
          <w:szCs w:val="16"/>
        </w:rPr>
        <w:t>sinalados</w:t>
      </w:r>
      <w:r w:rsidRPr="00104C83">
        <w:rPr>
          <w:rFonts w:ascii="Arial" w:hAnsi="Arial" w:cs="Arial"/>
          <w:noProof/>
          <w:sz w:val="14"/>
          <w:szCs w:val="16"/>
        </w:rPr>
        <w:t xml:space="preserve"> polo enquisado.</w:t>
      </w:r>
    </w:p>
    <w:p w:rsidR="00527D5A" w:rsidRDefault="00527D5A" w:rsidP="00C33BF1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Así, tomando os datos referentes á valoración individualizada, podemos concluír que:</w:t>
      </w:r>
    </w:p>
    <w:p w:rsidR="00E159FC" w:rsidRPr="00F2046B" w:rsidRDefault="00E159FC" w:rsidP="00C33BF1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3B7190" w:rsidRDefault="00527D5A" w:rsidP="003B7190">
      <w:pPr>
        <w:numPr>
          <w:ilvl w:val="0"/>
          <w:numId w:val="8"/>
        </w:numPr>
        <w:tabs>
          <w:tab w:val="left" w:pos="993"/>
        </w:tabs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En primeiro lugar, </w:t>
      </w:r>
      <w:r w:rsidR="006F0EC5">
        <w:rPr>
          <w:rFonts w:ascii="Arial" w:hAnsi="Arial" w:cs="Arial"/>
          <w:noProof/>
          <w:sz w:val="22"/>
          <w:szCs w:val="22"/>
        </w:rPr>
        <w:t>ítems c</w:t>
      </w:r>
      <w:r w:rsidR="00C11E12">
        <w:rPr>
          <w:rFonts w:ascii="Arial" w:hAnsi="Arial" w:cs="Arial"/>
          <w:noProof/>
          <w:sz w:val="22"/>
          <w:szCs w:val="22"/>
        </w:rPr>
        <w:t>o</w:t>
      </w:r>
      <w:r w:rsidR="006F0EC5">
        <w:rPr>
          <w:rFonts w:ascii="Arial" w:hAnsi="Arial" w:cs="Arial"/>
          <w:noProof/>
          <w:sz w:val="22"/>
          <w:szCs w:val="22"/>
        </w:rPr>
        <w:t xml:space="preserve">mo a </w:t>
      </w:r>
      <w:r>
        <w:rPr>
          <w:rFonts w:ascii="Arial" w:hAnsi="Arial" w:cs="Arial"/>
          <w:noProof/>
          <w:sz w:val="22"/>
          <w:szCs w:val="22"/>
        </w:rPr>
        <w:t>Hospitalidade e Amabilidade xunto con Restauración e Gastronomía,</w:t>
      </w:r>
      <w:r w:rsidR="006F0EC5">
        <w:rPr>
          <w:rFonts w:ascii="Arial" w:hAnsi="Arial" w:cs="Arial"/>
          <w:noProof/>
          <w:sz w:val="22"/>
          <w:szCs w:val="22"/>
        </w:rPr>
        <w:t xml:space="preserve"> Seguridade Cidadá, Mobilidade peonil </w:t>
      </w:r>
      <w:r>
        <w:rPr>
          <w:rFonts w:ascii="Arial" w:hAnsi="Arial" w:cs="Arial"/>
          <w:noProof/>
          <w:sz w:val="22"/>
          <w:szCs w:val="22"/>
        </w:rPr>
        <w:t xml:space="preserve">e Limpeza da cidade </w:t>
      </w:r>
      <w:r w:rsidRPr="00F2046B">
        <w:rPr>
          <w:rFonts w:ascii="Arial" w:hAnsi="Arial" w:cs="Arial"/>
          <w:noProof/>
          <w:sz w:val="22"/>
          <w:szCs w:val="22"/>
        </w:rPr>
        <w:t>adquiren unha valoración altamente significativa e positiva.</w:t>
      </w:r>
    </w:p>
    <w:p w:rsidR="00527D5A" w:rsidRPr="003B7190" w:rsidRDefault="00527D5A" w:rsidP="00C33BF1">
      <w:pPr>
        <w:numPr>
          <w:ilvl w:val="0"/>
          <w:numId w:val="8"/>
        </w:numPr>
        <w:tabs>
          <w:tab w:val="left" w:pos="993"/>
        </w:tabs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En segundo lugar, percíbese igualmente unha alta valoración dalgúns dos principais elementos ou aspectos que </w:t>
      </w:r>
      <w:r>
        <w:rPr>
          <w:rFonts w:ascii="Arial" w:hAnsi="Arial" w:cs="Arial"/>
          <w:noProof/>
          <w:sz w:val="22"/>
          <w:szCs w:val="22"/>
        </w:rPr>
        <w:t>caracterizan á cidade en xeral e á oferta de servizos turísticos:</w:t>
      </w:r>
      <w:r w:rsidRPr="00592869">
        <w:rPr>
          <w:rFonts w:ascii="Arial" w:hAnsi="Arial" w:cs="Arial"/>
          <w:noProof/>
          <w:sz w:val="22"/>
          <w:szCs w:val="22"/>
        </w:rPr>
        <w:t xml:space="preserve"> Oficinas de información,</w:t>
      </w:r>
      <w:r w:rsidR="006F0EC5">
        <w:rPr>
          <w:rFonts w:ascii="Arial" w:hAnsi="Arial" w:cs="Arial"/>
          <w:noProof/>
          <w:sz w:val="22"/>
          <w:szCs w:val="22"/>
        </w:rPr>
        <w:t xml:space="preserve"> Dotación de espazos libres e zonas verdes,</w:t>
      </w:r>
      <w:r w:rsidRPr="00592869">
        <w:rPr>
          <w:rFonts w:ascii="Arial" w:hAnsi="Arial" w:cs="Arial"/>
          <w:noProof/>
          <w:sz w:val="22"/>
          <w:szCs w:val="22"/>
        </w:rPr>
        <w:t xml:space="preserve"> Oferta comercial, Calidade/prezo </w:t>
      </w:r>
      <w:r>
        <w:rPr>
          <w:rFonts w:ascii="Arial" w:hAnsi="Arial" w:cs="Arial"/>
          <w:noProof/>
          <w:sz w:val="22"/>
          <w:szCs w:val="22"/>
        </w:rPr>
        <w:t>da cidade, Sinalización turística, Conservación do Patrimonio histórico-artístico e Museos e Oferta Cultural da cidade</w:t>
      </w:r>
      <w:r w:rsidRPr="00592869">
        <w:rPr>
          <w:rFonts w:ascii="Arial" w:hAnsi="Arial" w:cs="Arial"/>
          <w:noProof/>
          <w:sz w:val="22"/>
          <w:szCs w:val="22"/>
        </w:rPr>
        <w:t>.</w:t>
      </w:r>
    </w:p>
    <w:p w:rsidR="00527D5A" w:rsidRPr="00F2046B" w:rsidRDefault="00527D5A" w:rsidP="00C33BF1">
      <w:pPr>
        <w:numPr>
          <w:ilvl w:val="0"/>
          <w:numId w:val="8"/>
        </w:numPr>
        <w:tabs>
          <w:tab w:val="left" w:pos="993"/>
        </w:tabs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592869">
        <w:rPr>
          <w:rFonts w:ascii="Arial" w:hAnsi="Arial" w:cs="Arial"/>
          <w:noProof/>
          <w:sz w:val="22"/>
          <w:szCs w:val="22"/>
        </w:rPr>
        <w:t xml:space="preserve">En terceiro lugar observamos que a dotación de estacionamentos públicos é o ítem peor valorado, cunha </w:t>
      </w:r>
      <w:r w:rsidR="0007327F">
        <w:rPr>
          <w:rFonts w:ascii="Arial" w:hAnsi="Arial" w:cs="Arial"/>
          <w:noProof/>
          <w:sz w:val="22"/>
          <w:szCs w:val="22"/>
        </w:rPr>
        <w:t>puntu</w:t>
      </w:r>
      <w:r w:rsidR="00C11E12">
        <w:rPr>
          <w:rFonts w:ascii="Arial" w:hAnsi="Arial" w:cs="Arial"/>
          <w:noProof/>
          <w:sz w:val="22"/>
          <w:szCs w:val="22"/>
        </w:rPr>
        <w:t>ación de 3,1</w:t>
      </w:r>
      <w:r w:rsidRPr="00592869">
        <w:rPr>
          <w:rFonts w:ascii="Arial" w:hAnsi="Arial" w:cs="Arial"/>
          <w:noProof/>
          <w:sz w:val="22"/>
          <w:szCs w:val="22"/>
        </w:rPr>
        <w:t xml:space="preserve"> sobre 5. Cabe resaltar que </w:t>
      </w:r>
      <w:r>
        <w:rPr>
          <w:rFonts w:ascii="Arial" w:hAnsi="Arial" w:cs="Arial"/>
          <w:noProof/>
          <w:sz w:val="22"/>
          <w:szCs w:val="22"/>
        </w:rPr>
        <w:t xml:space="preserve">unicamente o </w:t>
      </w:r>
      <w:r w:rsidR="00C11E12">
        <w:rPr>
          <w:rFonts w:ascii="Arial" w:hAnsi="Arial" w:cs="Arial"/>
          <w:noProof/>
          <w:sz w:val="22"/>
          <w:szCs w:val="22"/>
        </w:rPr>
        <w:t>37</w:t>
      </w:r>
      <w:r w:rsidRPr="00592869">
        <w:rPr>
          <w:rFonts w:ascii="Arial" w:hAnsi="Arial" w:cs="Arial"/>
          <w:noProof/>
          <w:sz w:val="22"/>
          <w:szCs w:val="22"/>
        </w:rPr>
        <w:t>% dos enquisados valoraron este elemento.</w:t>
      </w:r>
    </w:p>
    <w:p w:rsidR="00527D5A" w:rsidRDefault="00527D5A" w:rsidP="00C33BF1">
      <w:pPr>
        <w:numPr>
          <w:ilvl w:val="0"/>
          <w:numId w:val="8"/>
        </w:numPr>
        <w:tabs>
          <w:tab w:val="left" w:pos="993"/>
        </w:tabs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t>O</w:t>
      </w:r>
      <w:r w:rsidRPr="00F2046B">
        <w:rPr>
          <w:rFonts w:ascii="Arial" w:hAnsi="Arial" w:cs="Arial"/>
          <w:noProof/>
          <w:sz w:val="22"/>
          <w:szCs w:val="22"/>
        </w:rPr>
        <w:t>bsérvase unha valoración global de Santiago como destino turístico altamente positiva (</w:t>
      </w:r>
      <w:r w:rsidR="0007327F">
        <w:rPr>
          <w:rFonts w:ascii="Arial" w:hAnsi="Arial" w:cs="Arial"/>
          <w:noProof/>
          <w:sz w:val="22"/>
          <w:szCs w:val="22"/>
        </w:rPr>
        <w:t>4,</w:t>
      </w:r>
      <w:r w:rsidR="00E209B4">
        <w:rPr>
          <w:rFonts w:ascii="Arial" w:hAnsi="Arial" w:cs="Arial"/>
          <w:noProof/>
          <w:sz w:val="22"/>
          <w:szCs w:val="22"/>
        </w:rPr>
        <w:t>2</w:t>
      </w:r>
      <w:r w:rsidR="0007327F">
        <w:rPr>
          <w:rFonts w:ascii="Arial" w:hAnsi="Arial" w:cs="Arial"/>
          <w:noProof/>
          <w:sz w:val="22"/>
          <w:szCs w:val="22"/>
        </w:rPr>
        <w:t xml:space="preserve"> sobre 5)</w:t>
      </w:r>
      <w:r>
        <w:rPr>
          <w:rFonts w:ascii="Arial" w:hAnsi="Arial" w:cs="Arial"/>
          <w:noProof/>
          <w:sz w:val="22"/>
          <w:szCs w:val="22"/>
        </w:rPr>
        <w:t xml:space="preserve">. </w:t>
      </w:r>
      <w:r w:rsidR="0007327F">
        <w:rPr>
          <w:rFonts w:ascii="Arial" w:hAnsi="Arial" w:cs="Arial"/>
          <w:noProof/>
          <w:sz w:val="22"/>
          <w:szCs w:val="22"/>
        </w:rPr>
        <w:t>C</w:t>
      </w:r>
      <w:r w:rsidR="006F0EC5">
        <w:rPr>
          <w:rFonts w:ascii="Arial" w:hAnsi="Arial" w:cs="Arial"/>
          <w:noProof/>
          <w:sz w:val="22"/>
          <w:szCs w:val="22"/>
        </w:rPr>
        <w:t>omparando o conxunto dos</w:t>
      </w:r>
      <w:r>
        <w:rPr>
          <w:rFonts w:ascii="Arial" w:hAnsi="Arial" w:cs="Arial"/>
          <w:noProof/>
          <w:sz w:val="22"/>
          <w:szCs w:val="22"/>
        </w:rPr>
        <w:t xml:space="preserve"> datos co ano anterior, </w:t>
      </w:r>
      <w:r w:rsidR="00C11E12">
        <w:rPr>
          <w:rFonts w:ascii="Arial" w:hAnsi="Arial" w:cs="Arial"/>
          <w:noProof/>
          <w:sz w:val="22"/>
          <w:szCs w:val="22"/>
        </w:rPr>
        <w:t xml:space="preserve">a imaxe de Santiago como destino turístico mantense en termos relativos. </w:t>
      </w:r>
    </w:p>
    <w:p w:rsidR="00527D5A" w:rsidRPr="00F2046B" w:rsidRDefault="00527D5A" w:rsidP="00CD36E7">
      <w:pPr>
        <w:spacing w:before="240" w:line="360" w:lineRule="auto"/>
        <w:ind w:left="993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>
      <w:pPr>
        <w:suppressAutoHyphens w:val="0"/>
        <w:rPr>
          <w:rFonts w:ascii="Arial" w:hAnsi="Arial" w:cs="Arial"/>
          <w:noProof/>
        </w:rPr>
      </w:pPr>
      <w:bookmarkStart w:id="14" w:name="_Toc330898613"/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932B8" w:rsidRDefault="00E932B8">
      <w:pPr>
        <w:suppressAutoHyphens w:val="0"/>
        <w:rPr>
          <w:rFonts w:ascii="Arial" w:hAnsi="Arial" w:cs="Arial"/>
          <w:noProof/>
        </w:rPr>
      </w:pPr>
    </w:p>
    <w:p w:rsidR="00E932B8" w:rsidRDefault="00E932B8">
      <w:pPr>
        <w:suppressAutoHyphens w:val="0"/>
        <w:rPr>
          <w:rFonts w:ascii="Arial" w:hAnsi="Arial" w:cs="Arial"/>
          <w:noProof/>
        </w:rPr>
      </w:pPr>
    </w:p>
    <w:p w:rsidR="00E932B8" w:rsidRDefault="00E932B8">
      <w:pPr>
        <w:suppressAutoHyphens w:val="0"/>
        <w:rPr>
          <w:rFonts w:ascii="Arial" w:hAnsi="Arial" w:cs="Arial"/>
          <w:noProof/>
        </w:rPr>
      </w:pPr>
    </w:p>
    <w:p w:rsidR="00E932B8" w:rsidRDefault="00E932B8">
      <w:pPr>
        <w:suppressAutoHyphens w:val="0"/>
        <w:rPr>
          <w:rFonts w:ascii="Arial" w:hAnsi="Arial" w:cs="Arial"/>
          <w:noProof/>
        </w:rPr>
      </w:pPr>
    </w:p>
    <w:p w:rsidR="00E932B8" w:rsidRDefault="00E932B8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E149FE" w:rsidRDefault="00E149FE">
      <w:pPr>
        <w:suppressAutoHyphens w:val="0"/>
        <w:rPr>
          <w:rFonts w:ascii="Arial" w:hAnsi="Arial" w:cs="Arial"/>
          <w:noProof/>
        </w:rPr>
      </w:pPr>
    </w:p>
    <w:p w:rsidR="00D35AEF" w:rsidRDefault="00D35AEF">
      <w:pPr>
        <w:suppressAutoHyphens w:val="0"/>
        <w:rPr>
          <w:rFonts w:ascii="Arial" w:hAnsi="Arial" w:cs="Arial"/>
          <w:noProof/>
        </w:rPr>
      </w:pPr>
    </w:p>
    <w:p w:rsidR="00D35AEF" w:rsidRPr="00592869" w:rsidRDefault="00D35AEF">
      <w:pPr>
        <w:suppressAutoHyphens w:val="0"/>
        <w:rPr>
          <w:rFonts w:ascii="Arial" w:hAnsi="Arial" w:cs="Arial"/>
          <w:b/>
          <w:bCs/>
          <w:noProof/>
        </w:rPr>
      </w:pPr>
    </w:p>
    <w:p w:rsidR="00527D5A" w:rsidRDefault="00527D5A" w:rsidP="002A3B3B">
      <w:pPr>
        <w:pStyle w:val="Ttulo1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lastRenderedPageBreak/>
        <w:t>VI.-</w:t>
      </w:r>
      <w:r w:rsidRPr="002A3B3B">
        <w:rPr>
          <w:rFonts w:ascii="Arial" w:hAnsi="Arial" w:cs="Arial"/>
          <w:noProof/>
          <w:sz w:val="24"/>
        </w:rPr>
        <w:t xml:space="preserve"> PERFIL SOCIOECONÓMICO</w:t>
      </w:r>
      <w:bookmarkEnd w:id="14"/>
    </w:p>
    <w:p w:rsidR="00527D5A" w:rsidRPr="002A3B3B" w:rsidRDefault="00527D5A" w:rsidP="002A3B3B">
      <w:pPr>
        <w:rPr>
          <w:lang w:val="es-ES"/>
        </w:rPr>
      </w:pPr>
    </w:p>
    <w:p w:rsidR="00527D5A" w:rsidRPr="00D51AC0" w:rsidRDefault="00527D5A" w:rsidP="00D51AC0">
      <w:pPr>
        <w:pStyle w:val="Ttulo3"/>
        <w:jc w:val="left"/>
        <w:rPr>
          <w:noProof/>
          <w:sz w:val="20"/>
          <w:szCs w:val="20"/>
          <w:u w:val="single"/>
        </w:rPr>
      </w:pPr>
      <w:bookmarkStart w:id="15" w:name="_Toc330898614"/>
      <w:r w:rsidRPr="00D51AC0">
        <w:rPr>
          <w:noProof/>
          <w:sz w:val="20"/>
          <w:szCs w:val="20"/>
          <w:u w:val="single"/>
        </w:rPr>
        <w:t>A) Por grupos de idade</w:t>
      </w:r>
      <w:bookmarkEnd w:id="15"/>
    </w:p>
    <w:p w:rsidR="00527D5A" w:rsidRPr="003F7E62" w:rsidRDefault="00527D5A" w:rsidP="005E033E">
      <w:pPr>
        <w:jc w:val="both"/>
        <w:rPr>
          <w:rFonts w:ascii="Arial" w:hAnsi="Arial" w:cs="Arial"/>
          <w:noProof/>
          <w:sz w:val="20"/>
        </w:rPr>
      </w:pPr>
    </w:p>
    <w:p w:rsidR="00527D5A" w:rsidRPr="00162B54" w:rsidRDefault="00527D5A" w:rsidP="002D32B3">
      <w:pPr>
        <w:pStyle w:val="Ttulo3"/>
        <w:tabs>
          <w:tab w:val="left" w:pos="0"/>
        </w:tabs>
        <w:spacing w:before="240" w:line="360" w:lineRule="auto"/>
        <w:rPr>
          <w:noProof/>
          <w:lang w:val="gl-ES"/>
        </w:rPr>
      </w:pPr>
      <w:r w:rsidRPr="00162B54">
        <w:rPr>
          <w:noProof/>
          <w:lang w:val="pt-BR"/>
        </w:rPr>
        <w:t xml:space="preserve">Figura </w:t>
      </w:r>
      <w:r>
        <w:rPr>
          <w:noProof/>
          <w:lang w:val="pt-BR"/>
        </w:rPr>
        <w:t>17.</w:t>
      </w:r>
      <w:r w:rsidRPr="00162B54">
        <w:rPr>
          <w:noProof/>
          <w:lang w:val="pt-BR"/>
        </w:rPr>
        <w:t xml:space="preserve"> Grupos de idade segundo o perfil do visitante</w:t>
      </w:r>
    </w:p>
    <w:p w:rsidR="00527D5A" w:rsidRDefault="00C11E12" w:rsidP="00C33BF1">
      <w:pPr>
        <w:spacing w:before="240" w:line="360" w:lineRule="auto"/>
        <w:jc w:val="center"/>
        <w:rPr>
          <w:rFonts w:ascii="Arial" w:hAnsi="Arial" w:cs="Arial"/>
          <w:noProof/>
          <w:sz w:val="20"/>
        </w:rPr>
      </w:pPr>
      <w:r w:rsidRPr="00C11E12">
        <w:rPr>
          <w:noProof/>
          <w:lang w:val="es-ES" w:eastAsia="es-ES"/>
        </w:rPr>
        <w:drawing>
          <wp:inline distT="0" distB="0" distL="0" distR="0">
            <wp:extent cx="5399405" cy="2506867"/>
            <wp:effectExtent l="19050" t="0" r="0" b="0"/>
            <wp:docPr id="4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50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5A" w:rsidRDefault="00527D5A" w:rsidP="003C1B7D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Os datos son similares entre os visitantes e os turistas. Como podemos ver na gráfica, hai unha porcentaxe </w:t>
      </w:r>
      <w:r>
        <w:rPr>
          <w:rFonts w:ascii="Arial" w:hAnsi="Arial" w:cs="Arial"/>
          <w:noProof/>
          <w:sz w:val="22"/>
          <w:szCs w:val="22"/>
        </w:rPr>
        <w:t xml:space="preserve">de </w:t>
      </w:r>
      <w:r w:rsidR="00A4512D">
        <w:rPr>
          <w:rFonts w:ascii="Arial" w:hAnsi="Arial" w:cs="Arial"/>
          <w:noProof/>
          <w:sz w:val="22"/>
          <w:szCs w:val="22"/>
        </w:rPr>
        <w:t>65,6</w:t>
      </w:r>
      <w:r>
        <w:rPr>
          <w:rFonts w:ascii="Arial" w:hAnsi="Arial" w:cs="Arial"/>
          <w:noProof/>
          <w:sz w:val="22"/>
          <w:szCs w:val="22"/>
        </w:rPr>
        <w:t>% das</w:t>
      </w:r>
      <w:r w:rsidRPr="00F2046B">
        <w:rPr>
          <w:rFonts w:ascii="Arial" w:hAnsi="Arial" w:cs="Arial"/>
          <w:noProof/>
          <w:sz w:val="22"/>
          <w:szCs w:val="22"/>
        </w:rPr>
        <w:t xml:space="preserve"> persoas que visitan Santiago, </w:t>
      </w:r>
      <w:r>
        <w:rPr>
          <w:rFonts w:ascii="Arial" w:hAnsi="Arial" w:cs="Arial"/>
          <w:noProof/>
          <w:sz w:val="22"/>
          <w:szCs w:val="22"/>
        </w:rPr>
        <w:t>qu</w:t>
      </w:r>
      <w:r w:rsidRPr="00F2046B">
        <w:rPr>
          <w:rFonts w:ascii="Arial" w:hAnsi="Arial" w:cs="Arial"/>
          <w:noProof/>
          <w:sz w:val="22"/>
          <w:szCs w:val="22"/>
        </w:rPr>
        <w:t xml:space="preserve">e teñen menos de 46 anos. Aqueles visitantes </w:t>
      </w:r>
      <w:r>
        <w:rPr>
          <w:rFonts w:ascii="Arial" w:hAnsi="Arial" w:cs="Arial"/>
          <w:noProof/>
          <w:sz w:val="22"/>
          <w:szCs w:val="22"/>
        </w:rPr>
        <w:t>e turistas que teñen menos de 31</w:t>
      </w:r>
      <w:r w:rsidRPr="00F2046B">
        <w:rPr>
          <w:rFonts w:ascii="Arial" w:hAnsi="Arial" w:cs="Arial"/>
          <w:noProof/>
          <w:sz w:val="22"/>
          <w:szCs w:val="22"/>
        </w:rPr>
        <w:t xml:space="preserve"> anos correspóndese </w:t>
      </w:r>
      <w:r>
        <w:rPr>
          <w:rFonts w:ascii="Arial" w:hAnsi="Arial" w:cs="Arial"/>
          <w:noProof/>
          <w:sz w:val="22"/>
          <w:szCs w:val="22"/>
        </w:rPr>
        <w:t xml:space="preserve">a unha porcentaxe </w:t>
      </w:r>
      <w:r w:rsidR="007801DD">
        <w:rPr>
          <w:rFonts w:ascii="Arial" w:hAnsi="Arial" w:cs="Arial"/>
          <w:noProof/>
          <w:sz w:val="22"/>
          <w:szCs w:val="22"/>
        </w:rPr>
        <w:t>que ronda</w:t>
      </w:r>
      <w:r>
        <w:rPr>
          <w:rFonts w:ascii="Arial" w:hAnsi="Arial" w:cs="Arial"/>
          <w:noProof/>
          <w:sz w:val="22"/>
          <w:szCs w:val="22"/>
        </w:rPr>
        <w:t xml:space="preserve"> o 30% en ambos os casos. A poboación maior de 60 anos é dun </w:t>
      </w:r>
      <w:r w:rsidR="00A4512D">
        <w:rPr>
          <w:rFonts w:ascii="Arial" w:hAnsi="Arial" w:cs="Arial"/>
          <w:noProof/>
          <w:sz w:val="22"/>
          <w:szCs w:val="22"/>
        </w:rPr>
        <w:t>11,3</w:t>
      </w:r>
      <w:r>
        <w:rPr>
          <w:rFonts w:ascii="Arial" w:hAnsi="Arial" w:cs="Arial"/>
          <w:noProof/>
          <w:sz w:val="22"/>
          <w:szCs w:val="22"/>
        </w:rPr>
        <w:t xml:space="preserve">% no caso dos visitantes e dun </w:t>
      </w:r>
      <w:r w:rsidR="00A4512D">
        <w:rPr>
          <w:rFonts w:ascii="Arial" w:hAnsi="Arial" w:cs="Arial"/>
          <w:noProof/>
          <w:sz w:val="22"/>
          <w:szCs w:val="22"/>
        </w:rPr>
        <w:t>10,6</w:t>
      </w:r>
      <w:r>
        <w:rPr>
          <w:rFonts w:ascii="Arial" w:hAnsi="Arial" w:cs="Arial"/>
          <w:noProof/>
          <w:sz w:val="22"/>
          <w:szCs w:val="22"/>
        </w:rPr>
        <w:t>% no caso dos turistas.</w:t>
      </w:r>
    </w:p>
    <w:p w:rsidR="00527D5A" w:rsidRDefault="00527D5A" w:rsidP="00795EF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>En relación aos excursionistas</w:t>
      </w:r>
      <w:r w:rsidR="00BC1CB6">
        <w:rPr>
          <w:rFonts w:ascii="Arial" w:hAnsi="Arial" w:cs="Arial"/>
          <w:noProof/>
          <w:sz w:val="22"/>
          <w:szCs w:val="22"/>
        </w:rPr>
        <w:t xml:space="preserve"> d</w:t>
      </w:r>
      <w:r>
        <w:rPr>
          <w:rFonts w:ascii="Arial" w:hAnsi="Arial" w:cs="Arial"/>
          <w:noProof/>
          <w:sz w:val="22"/>
          <w:szCs w:val="22"/>
        </w:rPr>
        <w:t>estacan notablemente os excursionistas de entre 31 e 45 anos de idade.</w:t>
      </w:r>
      <w:r w:rsidR="007801DD">
        <w:rPr>
          <w:rFonts w:ascii="Arial" w:hAnsi="Arial" w:cs="Arial"/>
          <w:noProof/>
          <w:sz w:val="22"/>
          <w:szCs w:val="22"/>
        </w:rPr>
        <w:t xml:space="preserve"> Un </w:t>
      </w:r>
      <w:r w:rsidR="00A4512D">
        <w:rPr>
          <w:rFonts w:ascii="Arial" w:hAnsi="Arial" w:cs="Arial"/>
          <w:noProof/>
          <w:sz w:val="22"/>
          <w:szCs w:val="22"/>
        </w:rPr>
        <w:t>65,5</w:t>
      </w:r>
      <w:r w:rsidR="00BC1CB6">
        <w:rPr>
          <w:rFonts w:ascii="Arial" w:hAnsi="Arial" w:cs="Arial"/>
          <w:noProof/>
          <w:sz w:val="22"/>
          <w:szCs w:val="22"/>
        </w:rPr>
        <w:t>% dos excursionistas pertencen o grupo de idade de entre 31 e 60 anos.</w:t>
      </w:r>
    </w:p>
    <w:p w:rsidR="00527D5A" w:rsidRDefault="00527D5A" w:rsidP="00795EFB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No caso da idade media do visitante á cidade, </w:t>
      </w:r>
      <w:r w:rsidR="0085042E">
        <w:rPr>
          <w:rFonts w:ascii="Arial" w:hAnsi="Arial" w:cs="Arial"/>
          <w:noProof/>
          <w:sz w:val="22"/>
          <w:szCs w:val="22"/>
        </w:rPr>
        <w:t xml:space="preserve">sufriu </w:t>
      </w:r>
      <w:r>
        <w:rPr>
          <w:rFonts w:ascii="Arial" w:hAnsi="Arial" w:cs="Arial"/>
          <w:noProof/>
          <w:sz w:val="22"/>
          <w:szCs w:val="22"/>
        </w:rPr>
        <w:t xml:space="preserve">un </w:t>
      </w:r>
      <w:r w:rsidR="0085042E">
        <w:rPr>
          <w:rFonts w:ascii="Arial" w:hAnsi="Arial" w:cs="Arial"/>
          <w:noProof/>
          <w:sz w:val="22"/>
          <w:szCs w:val="22"/>
        </w:rPr>
        <w:t xml:space="preserve">leve </w:t>
      </w:r>
      <w:r w:rsidR="00385567">
        <w:rPr>
          <w:rFonts w:ascii="Arial" w:hAnsi="Arial" w:cs="Arial"/>
          <w:noProof/>
          <w:sz w:val="22"/>
          <w:szCs w:val="22"/>
        </w:rPr>
        <w:t>aumento</w:t>
      </w:r>
      <w:r w:rsidR="00F62074">
        <w:rPr>
          <w:rFonts w:ascii="Arial" w:hAnsi="Arial" w:cs="Arial"/>
          <w:noProof/>
          <w:sz w:val="22"/>
          <w:szCs w:val="22"/>
        </w:rPr>
        <w:t xml:space="preserve">, pasando de ser </w:t>
      </w:r>
      <w:r w:rsidR="00A4512D">
        <w:rPr>
          <w:rFonts w:ascii="Arial" w:hAnsi="Arial" w:cs="Arial"/>
          <w:noProof/>
          <w:sz w:val="22"/>
          <w:szCs w:val="22"/>
        </w:rPr>
        <w:t>de</w:t>
      </w:r>
      <w:r>
        <w:rPr>
          <w:rFonts w:ascii="Arial" w:hAnsi="Arial" w:cs="Arial"/>
          <w:noProof/>
          <w:sz w:val="22"/>
          <w:szCs w:val="22"/>
        </w:rPr>
        <w:t xml:space="preserve"> 39</w:t>
      </w:r>
      <w:r w:rsidR="00F62074">
        <w:rPr>
          <w:rFonts w:ascii="Arial" w:hAnsi="Arial" w:cs="Arial"/>
          <w:noProof/>
          <w:sz w:val="22"/>
          <w:szCs w:val="22"/>
        </w:rPr>
        <w:t>,4</w:t>
      </w:r>
      <w:r>
        <w:rPr>
          <w:rFonts w:ascii="Arial" w:hAnsi="Arial" w:cs="Arial"/>
          <w:noProof/>
          <w:sz w:val="22"/>
          <w:szCs w:val="22"/>
        </w:rPr>
        <w:t xml:space="preserve"> an</w:t>
      </w:r>
      <w:r w:rsidR="00F62074">
        <w:rPr>
          <w:rFonts w:ascii="Arial" w:hAnsi="Arial" w:cs="Arial"/>
          <w:noProof/>
          <w:sz w:val="22"/>
          <w:szCs w:val="22"/>
        </w:rPr>
        <w:t xml:space="preserve">os </w:t>
      </w:r>
      <w:r w:rsidR="00A4512D">
        <w:rPr>
          <w:rFonts w:ascii="Arial" w:hAnsi="Arial" w:cs="Arial"/>
          <w:noProof/>
          <w:sz w:val="22"/>
          <w:szCs w:val="22"/>
        </w:rPr>
        <w:t>no</w:t>
      </w:r>
      <w:r w:rsidR="00F62074">
        <w:rPr>
          <w:rFonts w:ascii="Arial" w:hAnsi="Arial" w:cs="Arial"/>
          <w:noProof/>
          <w:sz w:val="22"/>
          <w:szCs w:val="22"/>
        </w:rPr>
        <w:t xml:space="preserve"> 2015</w:t>
      </w:r>
      <w:r w:rsidR="00A4512D">
        <w:rPr>
          <w:rFonts w:ascii="Arial" w:hAnsi="Arial" w:cs="Arial"/>
          <w:noProof/>
          <w:sz w:val="22"/>
          <w:szCs w:val="22"/>
        </w:rPr>
        <w:t xml:space="preserve"> a 40,3 anos neste 2016</w:t>
      </w:r>
      <w:r>
        <w:rPr>
          <w:rFonts w:ascii="Arial" w:hAnsi="Arial" w:cs="Arial"/>
          <w:noProof/>
          <w:sz w:val="22"/>
          <w:szCs w:val="22"/>
        </w:rPr>
        <w:t>.</w:t>
      </w:r>
    </w:p>
    <w:p w:rsidR="00527D5A" w:rsidRDefault="00527D5A" w:rsidP="004F4308">
      <w:pPr>
        <w:spacing w:line="360" w:lineRule="auto"/>
        <w:jc w:val="both"/>
        <w:rPr>
          <w:rFonts w:ascii="Arial" w:hAnsi="Arial" w:cs="Arial"/>
          <w:b/>
          <w:noProof/>
          <w:sz w:val="20"/>
          <w:u w:val="single"/>
        </w:rPr>
      </w:pPr>
    </w:p>
    <w:p w:rsidR="00527D5A" w:rsidRDefault="00527D5A" w:rsidP="004F4308">
      <w:pPr>
        <w:spacing w:line="360" w:lineRule="auto"/>
        <w:jc w:val="both"/>
        <w:rPr>
          <w:rFonts w:ascii="Arial" w:hAnsi="Arial" w:cs="Arial"/>
          <w:b/>
          <w:noProof/>
          <w:sz w:val="20"/>
          <w:u w:val="single"/>
        </w:rPr>
      </w:pPr>
    </w:p>
    <w:p w:rsidR="00527D5A" w:rsidRDefault="00527D5A" w:rsidP="004F4308">
      <w:pPr>
        <w:spacing w:line="360" w:lineRule="auto"/>
        <w:jc w:val="both"/>
        <w:rPr>
          <w:rFonts w:ascii="Arial" w:hAnsi="Arial" w:cs="Arial"/>
          <w:b/>
          <w:noProof/>
          <w:sz w:val="20"/>
          <w:u w:val="single"/>
        </w:rPr>
      </w:pPr>
    </w:p>
    <w:p w:rsidR="002E71EC" w:rsidRDefault="002E71EC" w:rsidP="004F4308">
      <w:pPr>
        <w:spacing w:line="360" w:lineRule="auto"/>
        <w:jc w:val="both"/>
        <w:rPr>
          <w:rFonts w:ascii="Arial" w:hAnsi="Arial" w:cs="Arial"/>
          <w:b/>
          <w:noProof/>
          <w:sz w:val="20"/>
          <w:u w:val="single"/>
        </w:rPr>
      </w:pPr>
    </w:p>
    <w:p w:rsidR="002E71EC" w:rsidRDefault="002E71EC" w:rsidP="004F4308">
      <w:pPr>
        <w:spacing w:line="360" w:lineRule="auto"/>
        <w:jc w:val="both"/>
        <w:rPr>
          <w:rFonts w:ascii="Arial" w:hAnsi="Arial" w:cs="Arial"/>
          <w:b/>
          <w:noProof/>
          <w:sz w:val="20"/>
          <w:u w:val="single"/>
        </w:rPr>
      </w:pPr>
    </w:p>
    <w:p w:rsidR="002E71EC" w:rsidRDefault="002E71EC" w:rsidP="004F4308">
      <w:pPr>
        <w:spacing w:line="360" w:lineRule="auto"/>
        <w:jc w:val="both"/>
        <w:rPr>
          <w:rFonts w:ascii="Arial" w:hAnsi="Arial" w:cs="Arial"/>
          <w:b/>
          <w:noProof/>
          <w:sz w:val="20"/>
          <w:u w:val="single"/>
        </w:rPr>
      </w:pPr>
    </w:p>
    <w:p w:rsidR="00E159FC" w:rsidRDefault="00E159FC" w:rsidP="004F4308">
      <w:pPr>
        <w:spacing w:line="360" w:lineRule="auto"/>
        <w:jc w:val="both"/>
        <w:rPr>
          <w:rFonts w:ascii="Arial" w:hAnsi="Arial" w:cs="Arial"/>
          <w:b/>
          <w:noProof/>
          <w:sz w:val="20"/>
          <w:u w:val="single"/>
        </w:rPr>
      </w:pPr>
    </w:p>
    <w:p w:rsidR="007801DD" w:rsidRDefault="007801DD" w:rsidP="004F4308">
      <w:pPr>
        <w:spacing w:line="360" w:lineRule="auto"/>
        <w:jc w:val="both"/>
        <w:rPr>
          <w:rFonts w:ascii="Arial" w:hAnsi="Arial" w:cs="Arial"/>
          <w:b/>
          <w:noProof/>
          <w:sz w:val="20"/>
          <w:u w:val="single"/>
        </w:rPr>
      </w:pPr>
    </w:p>
    <w:p w:rsidR="006D4DDC" w:rsidRDefault="006D4DDC" w:rsidP="004F4308">
      <w:pPr>
        <w:spacing w:line="360" w:lineRule="auto"/>
        <w:jc w:val="both"/>
        <w:rPr>
          <w:rFonts w:ascii="Arial" w:hAnsi="Arial" w:cs="Arial"/>
          <w:b/>
          <w:noProof/>
          <w:sz w:val="20"/>
          <w:u w:val="single"/>
        </w:rPr>
      </w:pPr>
    </w:p>
    <w:p w:rsidR="00527D5A" w:rsidRPr="00AF5B4A" w:rsidRDefault="00527D5A" w:rsidP="004F4308">
      <w:pPr>
        <w:spacing w:before="240" w:line="360" w:lineRule="auto"/>
        <w:jc w:val="both"/>
        <w:rPr>
          <w:rFonts w:ascii="Arial" w:hAnsi="Arial" w:cs="Arial"/>
          <w:b/>
          <w:i/>
          <w:noProof/>
          <w:sz w:val="20"/>
          <w:u w:val="single"/>
        </w:rPr>
      </w:pPr>
      <w:r w:rsidRPr="00AF5B4A">
        <w:rPr>
          <w:rFonts w:ascii="Arial" w:hAnsi="Arial" w:cs="Arial"/>
          <w:b/>
          <w:i/>
          <w:noProof/>
          <w:sz w:val="20"/>
          <w:u w:val="single"/>
        </w:rPr>
        <w:lastRenderedPageBreak/>
        <w:t>B) Pola variable sexo</w:t>
      </w:r>
    </w:p>
    <w:p w:rsidR="00527D5A" w:rsidRPr="00AF5B4A" w:rsidRDefault="00527D5A" w:rsidP="00463C5A">
      <w:pPr>
        <w:spacing w:line="360" w:lineRule="auto"/>
        <w:jc w:val="both"/>
        <w:rPr>
          <w:rFonts w:ascii="Arial" w:hAnsi="Arial" w:cs="Arial"/>
          <w:b/>
          <w:i/>
          <w:noProof/>
          <w:sz w:val="20"/>
          <w:highlight w:val="yellow"/>
          <w:u w:val="single"/>
        </w:rPr>
      </w:pPr>
    </w:p>
    <w:p w:rsidR="00527D5A" w:rsidRPr="00AF5B4A" w:rsidRDefault="00527D5A" w:rsidP="001F00D3">
      <w:pPr>
        <w:pStyle w:val="Ttulo3"/>
        <w:tabs>
          <w:tab w:val="left" w:pos="0"/>
        </w:tabs>
        <w:rPr>
          <w:noProof/>
          <w:highlight w:val="yellow"/>
          <w:lang w:val="gl-ES"/>
        </w:rPr>
      </w:pPr>
      <w:r w:rsidRPr="00AF5B4A">
        <w:rPr>
          <w:noProof/>
          <w:lang w:val="gl-ES"/>
        </w:rPr>
        <w:t>Figura 18. Perfil da demanda por sexo</w:t>
      </w:r>
    </w:p>
    <w:p w:rsidR="00527D5A" w:rsidRPr="00F2046B" w:rsidRDefault="00AF5B4A" w:rsidP="001F00D3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  <w:r w:rsidRPr="00AF5B4A">
        <w:rPr>
          <w:noProof/>
          <w:lang w:val="es-ES" w:eastAsia="es-ES"/>
        </w:rPr>
        <w:drawing>
          <wp:inline distT="0" distB="0" distL="0" distR="0">
            <wp:extent cx="5248275" cy="28479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5A" w:rsidRDefault="00527D5A" w:rsidP="001F00D3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F2046B">
        <w:rPr>
          <w:rFonts w:ascii="Arial" w:hAnsi="Arial" w:cs="Arial"/>
          <w:noProof/>
          <w:sz w:val="22"/>
          <w:szCs w:val="22"/>
        </w:rPr>
        <w:t xml:space="preserve">O perfil do visitante, así como o do turista, por razón de sexo non amosa resultados moi destacables. Existe práctica igualdade (aínda que </w:t>
      </w:r>
      <w:r>
        <w:rPr>
          <w:rFonts w:ascii="Arial" w:hAnsi="Arial" w:cs="Arial"/>
          <w:noProof/>
          <w:sz w:val="22"/>
          <w:szCs w:val="22"/>
        </w:rPr>
        <w:t>é</w:t>
      </w:r>
      <w:r w:rsidRPr="00F2046B">
        <w:rPr>
          <w:rFonts w:ascii="Arial" w:hAnsi="Arial" w:cs="Arial"/>
          <w:noProof/>
          <w:sz w:val="22"/>
          <w:szCs w:val="22"/>
        </w:rPr>
        <w:t xml:space="preserve"> algo superior o número de </w:t>
      </w:r>
      <w:r>
        <w:rPr>
          <w:rFonts w:ascii="Arial" w:hAnsi="Arial" w:cs="Arial"/>
          <w:noProof/>
          <w:sz w:val="22"/>
          <w:szCs w:val="22"/>
        </w:rPr>
        <w:t>homes</w:t>
      </w:r>
      <w:r w:rsidRPr="00F2046B">
        <w:rPr>
          <w:rFonts w:ascii="Arial" w:hAnsi="Arial" w:cs="Arial"/>
          <w:noProof/>
          <w:sz w:val="22"/>
          <w:szCs w:val="22"/>
        </w:rPr>
        <w:t xml:space="preserve">) entre a porcentaxe de homes e mulleres que se achegan a Santiago por motivos turísticos. En canto ao perfil do excursionista, vemos que o número de asistentes de sexo </w:t>
      </w:r>
      <w:r w:rsidR="002E71EC">
        <w:rPr>
          <w:rFonts w:ascii="Arial" w:hAnsi="Arial" w:cs="Arial"/>
          <w:noProof/>
          <w:sz w:val="22"/>
          <w:szCs w:val="22"/>
        </w:rPr>
        <w:t>masculino</w:t>
      </w:r>
      <w:r w:rsidRPr="00F2046B">
        <w:rPr>
          <w:rFonts w:ascii="Arial" w:hAnsi="Arial" w:cs="Arial"/>
          <w:noProof/>
          <w:sz w:val="22"/>
          <w:szCs w:val="22"/>
        </w:rPr>
        <w:t xml:space="preserve"> é</w:t>
      </w:r>
      <w:r w:rsidR="002E71EC">
        <w:rPr>
          <w:rFonts w:ascii="Arial" w:hAnsi="Arial" w:cs="Arial"/>
          <w:noProof/>
          <w:sz w:val="22"/>
          <w:szCs w:val="22"/>
        </w:rPr>
        <w:t xml:space="preserve"> un pouco</w:t>
      </w:r>
      <w:r w:rsidRPr="00F2046B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>maior</w:t>
      </w:r>
      <w:r w:rsidR="002E71EC">
        <w:rPr>
          <w:rFonts w:ascii="Arial" w:hAnsi="Arial" w:cs="Arial"/>
          <w:noProof/>
          <w:sz w:val="22"/>
          <w:szCs w:val="22"/>
        </w:rPr>
        <w:t xml:space="preserve"> que en visitantes e turistas, cun </w:t>
      </w:r>
      <w:r w:rsidR="007958BF">
        <w:rPr>
          <w:rFonts w:ascii="Arial" w:hAnsi="Arial" w:cs="Arial"/>
          <w:noProof/>
          <w:sz w:val="22"/>
          <w:szCs w:val="22"/>
        </w:rPr>
        <w:t>54</w:t>
      </w:r>
      <w:r w:rsidRPr="00F2046B">
        <w:rPr>
          <w:rFonts w:ascii="Arial" w:hAnsi="Arial" w:cs="Arial"/>
          <w:noProof/>
          <w:sz w:val="22"/>
          <w:szCs w:val="22"/>
        </w:rPr>
        <w:t xml:space="preserve">% por </w:t>
      </w:r>
      <w:r w:rsidR="007958BF">
        <w:rPr>
          <w:rFonts w:ascii="Arial" w:hAnsi="Arial" w:cs="Arial"/>
          <w:noProof/>
          <w:sz w:val="22"/>
          <w:szCs w:val="22"/>
        </w:rPr>
        <w:t>un 46</w:t>
      </w:r>
      <w:r w:rsidRPr="00F2046B">
        <w:rPr>
          <w:rFonts w:ascii="Arial" w:hAnsi="Arial" w:cs="Arial"/>
          <w:noProof/>
          <w:sz w:val="22"/>
          <w:szCs w:val="22"/>
        </w:rPr>
        <w:t xml:space="preserve">% de </w:t>
      </w:r>
      <w:r w:rsidR="007958BF">
        <w:rPr>
          <w:rFonts w:ascii="Arial" w:hAnsi="Arial" w:cs="Arial"/>
          <w:noProof/>
          <w:sz w:val="22"/>
          <w:szCs w:val="22"/>
        </w:rPr>
        <w:t>mulleres</w:t>
      </w:r>
      <w:r w:rsidRPr="00F2046B">
        <w:rPr>
          <w:rFonts w:ascii="Arial" w:hAnsi="Arial" w:cs="Arial"/>
          <w:noProof/>
          <w:sz w:val="22"/>
          <w:szCs w:val="22"/>
        </w:rPr>
        <w:t>.</w:t>
      </w:r>
    </w:p>
    <w:p w:rsidR="00527D5A" w:rsidRDefault="00527D5A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2E71EC" w:rsidRDefault="002E71EC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2E71EC" w:rsidRDefault="002E71EC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2E71EC" w:rsidRDefault="002E71EC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2E71EC" w:rsidRPr="00F2046B" w:rsidRDefault="002E71EC" w:rsidP="001F00D3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FF5D78">
      <w:pPr>
        <w:spacing w:before="120"/>
        <w:jc w:val="both"/>
        <w:rPr>
          <w:rFonts w:ascii="Arial" w:hAnsi="Arial" w:cs="Arial"/>
          <w:b/>
          <w:i/>
          <w:noProof/>
          <w:sz w:val="20"/>
          <w:szCs w:val="20"/>
          <w:u w:val="single"/>
        </w:rPr>
      </w:pPr>
      <w:r w:rsidRPr="00FF5D78">
        <w:rPr>
          <w:rFonts w:ascii="Arial" w:hAnsi="Arial" w:cs="Arial"/>
          <w:b/>
          <w:i/>
          <w:noProof/>
          <w:sz w:val="20"/>
          <w:szCs w:val="20"/>
          <w:u w:val="single"/>
        </w:rPr>
        <w:lastRenderedPageBreak/>
        <w:t>C) Por nivel de estudos</w:t>
      </w:r>
    </w:p>
    <w:p w:rsidR="002B0C1E" w:rsidRDefault="002B0C1E" w:rsidP="00FF5D78">
      <w:pPr>
        <w:spacing w:before="120"/>
        <w:jc w:val="both"/>
        <w:rPr>
          <w:rFonts w:ascii="Arial" w:hAnsi="Arial" w:cs="Arial"/>
          <w:b/>
          <w:i/>
          <w:noProof/>
          <w:sz w:val="20"/>
          <w:szCs w:val="20"/>
          <w:u w:val="single"/>
        </w:rPr>
      </w:pPr>
    </w:p>
    <w:p w:rsidR="00527D5A" w:rsidRPr="00FF5D78" w:rsidRDefault="00527D5A" w:rsidP="00FF5D78">
      <w:pPr>
        <w:spacing w:before="120"/>
        <w:jc w:val="both"/>
        <w:rPr>
          <w:rFonts w:ascii="Arial" w:hAnsi="Arial" w:cs="Arial"/>
          <w:b/>
          <w:i/>
          <w:noProof/>
          <w:sz w:val="20"/>
          <w:szCs w:val="20"/>
          <w:u w:val="single"/>
        </w:rPr>
      </w:pPr>
    </w:p>
    <w:p w:rsidR="00527D5A" w:rsidRPr="003F7E62" w:rsidRDefault="00527D5A" w:rsidP="00FF5D78">
      <w:pPr>
        <w:pStyle w:val="Ttulo3"/>
        <w:tabs>
          <w:tab w:val="left" w:pos="0"/>
        </w:tabs>
        <w:rPr>
          <w:noProof/>
          <w:lang w:val="gl-ES"/>
        </w:rPr>
      </w:pPr>
      <w:r w:rsidRPr="003F7E62">
        <w:rPr>
          <w:noProof/>
          <w:lang w:val="gl-ES"/>
        </w:rPr>
        <w:t xml:space="preserve">Figura </w:t>
      </w:r>
      <w:r>
        <w:rPr>
          <w:noProof/>
          <w:lang w:val="gl-ES"/>
        </w:rPr>
        <w:t>19</w:t>
      </w:r>
      <w:r w:rsidRPr="003F7E62">
        <w:rPr>
          <w:noProof/>
          <w:lang w:val="gl-ES"/>
        </w:rPr>
        <w:t>. Perfil da demanda por nivel de estudos</w:t>
      </w:r>
    </w:p>
    <w:p w:rsidR="00527D5A" w:rsidRPr="00F2046B" w:rsidRDefault="00AF5B4A" w:rsidP="00463C5A">
      <w:pPr>
        <w:spacing w:before="240" w:line="360" w:lineRule="auto"/>
        <w:jc w:val="center"/>
        <w:rPr>
          <w:rFonts w:ascii="Arial" w:hAnsi="Arial" w:cs="Arial"/>
          <w:noProof/>
          <w:sz w:val="22"/>
          <w:szCs w:val="22"/>
        </w:rPr>
      </w:pPr>
      <w:r w:rsidRPr="00AF5B4A">
        <w:rPr>
          <w:noProof/>
          <w:lang w:val="es-ES" w:eastAsia="es-ES"/>
        </w:rPr>
        <w:drawing>
          <wp:inline distT="0" distB="0" distL="0" distR="0">
            <wp:extent cx="5399405" cy="269970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6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5A" w:rsidRDefault="00527D5A" w:rsidP="00327198">
      <w:pPr>
        <w:pStyle w:val="Textoindependiente31"/>
        <w:spacing w:before="240" w:after="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9647AD">
        <w:rPr>
          <w:rFonts w:ascii="Arial" w:hAnsi="Arial" w:cs="Arial"/>
          <w:noProof/>
          <w:sz w:val="22"/>
          <w:szCs w:val="22"/>
        </w:rPr>
        <w:t xml:space="preserve">Un </w:t>
      </w:r>
      <w:r w:rsidR="00AF5B4A">
        <w:rPr>
          <w:rFonts w:ascii="Arial" w:hAnsi="Arial" w:cs="Arial"/>
          <w:noProof/>
          <w:sz w:val="22"/>
          <w:szCs w:val="22"/>
        </w:rPr>
        <w:t>71,4</w:t>
      </w:r>
      <w:r w:rsidRPr="009647AD">
        <w:rPr>
          <w:rFonts w:ascii="Arial" w:hAnsi="Arial" w:cs="Arial"/>
          <w:noProof/>
          <w:sz w:val="22"/>
          <w:szCs w:val="22"/>
        </w:rPr>
        <w:t xml:space="preserve">% dos visitantes da cidade de Santiago posúe un nivel de estudos superior (universitarios) mentres que a porcentaxe restante ten estudos secundarios (bacharelato ou FP: </w:t>
      </w:r>
      <w:r w:rsidR="00AF5B4A">
        <w:rPr>
          <w:rFonts w:ascii="Arial" w:hAnsi="Arial" w:cs="Arial"/>
          <w:noProof/>
          <w:sz w:val="22"/>
          <w:szCs w:val="22"/>
        </w:rPr>
        <w:t>22,4</w:t>
      </w:r>
      <w:r w:rsidRPr="009647AD">
        <w:rPr>
          <w:rFonts w:ascii="Arial" w:hAnsi="Arial" w:cs="Arial"/>
          <w:noProof/>
          <w:sz w:val="22"/>
          <w:szCs w:val="22"/>
        </w:rPr>
        <w:t>%) ou primarios (</w:t>
      </w:r>
      <w:r w:rsidR="00AF5B4A">
        <w:rPr>
          <w:rFonts w:ascii="Arial" w:hAnsi="Arial" w:cs="Arial"/>
          <w:noProof/>
          <w:sz w:val="22"/>
          <w:szCs w:val="22"/>
        </w:rPr>
        <w:t>6,1</w:t>
      </w:r>
      <w:r w:rsidRPr="009647AD">
        <w:rPr>
          <w:rFonts w:ascii="Arial" w:hAnsi="Arial" w:cs="Arial"/>
          <w:noProof/>
          <w:sz w:val="22"/>
          <w:szCs w:val="22"/>
        </w:rPr>
        <w:t xml:space="preserve">%). No caso dos turistas, hai un </w:t>
      </w:r>
      <w:r w:rsidR="00AF5B4A">
        <w:rPr>
          <w:rFonts w:ascii="Arial" w:hAnsi="Arial" w:cs="Arial"/>
          <w:noProof/>
          <w:sz w:val="22"/>
          <w:szCs w:val="22"/>
        </w:rPr>
        <w:t>76,2</w:t>
      </w:r>
      <w:r w:rsidRPr="009647AD">
        <w:rPr>
          <w:rFonts w:ascii="Arial" w:hAnsi="Arial" w:cs="Arial"/>
          <w:noProof/>
          <w:sz w:val="22"/>
          <w:szCs w:val="22"/>
        </w:rPr>
        <w:t xml:space="preserve">% de aqueles que teñen estudos universitarios, e un </w:t>
      </w:r>
      <w:r w:rsidR="00AF5B4A">
        <w:rPr>
          <w:rFonts w:ascii="Arial" w:hAnsi="Arial" w:cs="Arial"/>
          <w:noProof/>
          <w:sz w:val="22"/>
          <w:szCs w:val="22"/>
        </w:rPr>
        <w:t>18,6</w:t>
      </w:r>
      <w:r w:rsidRPr="009647AD">
        <w:rPr>
          <w:rFonts w:ascii="Arial" w:hAnsi="Arial" w:cs="Arial"/>
          <w:noProof/>
          <w:sz w:val="22"/>
          <w:szCs w:val="22"/>
        </w:rPr>
        <w:t xml:space="preserve">% que posúen estudos secundarios. E, para rematar, no caso dos excursionistas, </w:t>
      </w:r>
      <w:r w:rsidR="009647AD" w:rsidRPr="009647AD">
        <w:rPr>
          <w:rFonts w:ascii="Arial" w:hAnsi="Arial" w:cs="Arial"/>
          <w:noProof/>
          <w:sz w:val="22"/>
          <w:szCs w:val="22"/>
        </w:rPr>
        <w:t xml:space="preserve">o </w:t>
      </w:r>
      <w:r w:rsidR="00AF5B4A">
        <w:rPr>
          <w:rFonts w:ascii="Arial" w:hAnsi="Arial" w:cs="Arial"/>
          <w:noProof/>
          <w:sz w:val="22"/>
          <w:szCs w:val="22"/>
        </w:rPr>
        <w:t>59,4</w:t>
      </w:r>
      <w:r w:rsidRPr="009647AD">
        <w:rPr>
          <w:rFonts w:ascii="Arial" w:hAnsi="Arial" w:cs="Arial"/>
          <w:noProof/>
          <w:sz w:val="22"/>
          <w:szCs w:val="22"/>
        </w:rPr>
        <w:t xml:space="preserve">% cursou estudos superiores, mentres que o </w:t>
      </w:r>
      <w:r w:rsidR="00AF5B4A">
        <w:rPr>
          <w:rFonts w:ascii="Arial" w:hAnsi="Arial" w:cs="Arial"/>
          <w:noProof/>
          <w:sz w:val="22"/>
          <w:szCs w:val="22"/>
        </w:rPr>
        <w:t>31,5</w:t>
      </w:r>
      <w:r w:rsidRPr="009647AD">
        <w:rPr>
          <w:rFonts w:ascii="Arial" w:hAnsi="Arial" w:cs="Arial"/>
          <w:noProof/>
          <w:sz w:val="22"/>
          <w:szCs w:val="22"/>
        </w:rPr>
        <w:t xml:space="preserve">% correspóndese con persoas que teñen o bacharelato ou algunha </w:t>
      </w:r>
      <w:r w:rsidR="00F77E31" w:rsidRPr="009647AD">
        <w:rPr>
          <w:rFonts w:ascii="Arial" w:hAnsi="Arial" w:cs="Arial"/>
          <w:noProof/>
          <w:sz w:val="22"/>
          <w:szCs w:val="22"/>
        </w:rPr>
        <w:t>FP, e a porcentaxe restante (</w:t>
      </w:r>
      <w:r w:rsidR="00AF5B4A">
        <w:rPr>
          <w:rFonts w:ascii="Arial" w:hAnsi="Arial" w:cs="Arial"/>
          <w:noProof/>
          <w:sz w:val="22"/>
          <w:szCs w:val="22"/>
        </w:rPr>
        <w:t>9,2</w:t>
      </w:r>
      <w:r w:rsidRPr="009647AD">
        <w:rPr>
          <w:rFonts w:ascii="Arial" w:hAnsi="Arial" w:cs="Arial"/>
          <w:noProof/>
          <w:sz w:val="22"/>
          <w:szCs w:val="22"/>
        </w:rPr>
        <w:t>%) correspóndese con aqueles que teñen estudos primarios.</w:t>
      </w:r>
    </w:p>
    <w:p w:rsidR="00041598" w:rsidRDefault="0004159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E932B8" w:rsidRDefault="00E932B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041598" w:rsidRPr="00F2046B" w:rsidRDefault="00041598" w:rsidP="00327198">
      <w:pPr>
        <w:pStyle w:val="Textoindependiente31"/>
        <w:spacing w:after="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0063CB">
      <w:pPr>
        <w:pStyle w:val="Ttulo3"/>
        <w:jc w:val="left"/>
        <w:rPr>
          <w:noProof/>
          <w:sz w:val="20"/>
          <w:szCs w:val="20"/>
          <w:u w:val="single"/>
        </w:rPr>
      </w:pPr>
      <w:bookmarkStart w:id="16" w:name="_Toc330898616"/>
      <w:r>
        <w:rPr>
          <w:noProof/>
          <w:sz w:val="20"/>
          <w:szCs w:val="20"/>
          <w:u w:val="single"/>
        </w:rPr>
        <w:lastRenderedPageBreak/>
        <w:t>D</w:t>
      </w:r>
      <w:r w:rsidRPr="00D51AC0">
        <w:rPr>
          <w:noProof/>
          <w:sz w:val="20"/>
          <w:szCs w:val="20"/>
          <w:u w:val="single"/>
        </w:rPr>
        <w:t>) Pola situación socioprofesional</w:t>
      </w:r>
      <w:bookmarkEnd w:id="16"/>
    </w:p>
    <w:p w:rsidR="00527D5A" w:rsidRPr="000063CB" w:rsidRDefault="00527D5A" w:rsidP="000063CB">
      <w:pPr>
        <w:rPr>
          <w:lang w:val="es-ES"/>
        </w:rPr>
      </w:pPr>
    </w:p>
    <w:p w:rsidR="00527D5A" w:rsidRDefault="00527D5A" w:rsidP="000063CB">
      <w:pPr>
        <w:pStyle w:val="Ttulo3"/>
        <w:tabs>
          <w:tab w:val="left" w:pos="0"/>
        </w:tabs>
        <w:rPr>
          <w:noProof/>
          <w:lang w:val="gl-ES"/>
        </w:rPr>
      </w:pPr>
      <w:r w:rsidRPr="003F7E62">
        <w:rPr>
          <w:noProof/>
          <w:lang w:val="gl-ES"/>
        </w:rPr>
        <w:t xml:space="preserve">Figura </w:t>
      </w:r>
      <w:r>
        <w:rPr>
          <w:noProof/>
          <w:lang w:val="gl-ES"/>
        </w:rPr>
        <w:t>20</w:t>
      </w:r>
      <w:r w:rsidRPr="003F7E62">
        <w:rPr>
          <w:noProof/>
          <w:lang w:val="gl-ES"/>
        </w:rPr>
        <w:t>. Perfil da demanda pola situación socioprofesional</w:t>
      </w:r>
    </w:p>
    <w:p w:rsidR="009647AD" w:rsidRPr="009647AD" w:rsidRDefault="009647AD" w:rsidP="009647AD"/>
    <w:p w:rsidR="00527D5A" w:rsidRDefault="00AF5B4A" w:rsidP="00C33BF1">
      <w:pPr>
        <w:spacing w:before="240" w:line="360" w:lineRule="auto"/>
        <w:jc w:val="center"/>
        <w:rPr>
          <w:rFonts w:ascii="Arial" w:hAnsi="Arial" w:cs="Arial"/>
          <w:noProof/>
          <w:sz w:val="20"/>
        </w:rPr>
      </w:pPr>
      <w:r w:rsidRPr="00AF5B4A">
        <w:rPr>
          <w:noProof/>
          <w:lang w:val="es-ES" w:eastAsia="es-ES"/>
        </w:rPr>
        <w:drawing>
          <wp:inline distT="0" distB="0" distL="0" distR="0">
            <wp:extent cx="5399405" cy="30650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5A" w:rsidRDefault="00527D5A" w:rsidP="00401304">
      <w:pPr>
        <w:spacing w:before="240" w:line="360" w:lineRule="auto"/>
        <w:rPr>
          <w:rFonts w:ascii="Arial" w:hAnsi="Arial" w:cs="Arial"/>
          <w:noProof/>
          <w:sz w:val="22"/>
          <w:szCs w:val="22"/>
        </w:rPr>
      </w:pPr>
    </w:p>
    <w:p w:rsidR="00527D5A" w:rsidRDefault="00527D5A" w:rsidP="00B277B8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Más da</w:t>
      </w:r>
      <w:r w:rsidRPr="00F2046B">
        <w:rPr>
          <w:rFonts w:ascii="Arial" w:hAnsi="Arial" w:cs="Arial"/>
          <w:noProof/>
          <w:sz w:val="22"/>
          <w:szCs w:val="22"/>
        </w:rPr>
        <w:t xml:space="preserve"> metade dos visitantes da cidade de Santiago está en situación de asalariado</w:t>
      </w:r>
      <w:r>
        <w:rPr>
          <w:rFonts w:ascii="Arial" w:hAnsi="Arial" w:cs="Arial"/>
          <w:noProof/>
          <w:sz w:val="22"/>
          <w:szCs w:val="22"/>
        </w:rPr>
        <w:t xml:space="preserve"> (</w:t>
      </w:r>
      <w:r w:rsidR="00AF5B4A">
        <w:rPr>
          <w:rFonts w:ascii="Arial" w:hAnsi="Arial" w:cs="Arial"/>
          <w:noProof/>
          <w:sz w:val="22"/>
          <w:szCs w:val="22"/>
        </w:rPr>
        <w:t>58,4</w:t>
      </w:r>
      <w:r>
        <w:rPr>
          <w:rFonts w:ascii="Arial" w:hAnsi="Arial" w:cs="Arial"/>
          <w:noProof/>
          <w:sz w:val="22"/>
          <w:szCs w:val="22"/>
        </w:rPr>
        <w:t>%)</w:t>
      </w:r>
      <w:r w:rsidRPr="00F2046B">
        <w:rPr>
          <w:rFonts w:ascii="Arial" w:hAnsi="Arial" w:cs="Arial"/>
          <w:noProof/>
          <w:sz w:val="22"/>
          <w:szCs w:val="22"/>
        </w:rPr>
        <w:t>. Da cifra restante cabe destacar singularmente</w:t>
      </w:r>
      <w:r w:rsidR="00041598">
        <w:rPr>
          <w:rFonts w:ascii="Arial" w:hAnsi="Arial" w:cs="Arial"/>
          <w:noProof/>
          <w:sz w:val="22"/>
          <w:szCs w:val="22"/>
        </w:rPr>
        <w:t xml:space="preserve"> o colectivo de estudantes (</w:t>
      </w:r>
      <w:r w:rsidR="00AF5B4A">
        <w:rPr>
          <w:rFonts w:ascii="Arial" w:hAnsi="Arial" w:cs="Arial"/>
          <w:noProof/>
          <w:sz w:val="22"/>
          <w:szCs w:val="22"/>
        </w:rPr>
        <w:t>12,5</w:t>
      </w:r>
      <w:r>
        <w:rPr>
          <w:rFonts w:ascii="Arial" w:hAnsi="Arial" w:cs="Arial"/>
          <w:noProof/>
          <w:sz w:val="22"/>
          <w:szCs w:val="22"/>
        </w:rPr>
        <w:t>%) e tra</w:t>
      </w:r>
      <w:r w:rsidR="00101CD9">
        <w:rPr>
          <w:rFonts w:ascii="Arial" w:hAnsi="Arial" w:cs="Arial"/>
          <w:noProof/>
          <w:sz w:val="22"/>
          <w:szCs w:val="22"/>
        </w:rPr>
        <w:t>balladores por conta propia (</w:t>
      </w:r>
      <w:r w:rsidR="00AF5B4A">
        <w:rPr>
          <w:rFonts w:ascii="Arial" w:hAnsi="Arial" w:cs="Arial"/>
          <w:noProof/>
          <w:sz w:val="22"/>
          <w:szCs w:val="22"/>
        </w:rPr>
        <w:t>10,2</w:t>
      </w:r>
      <w:r>
        <w:rPr>
          <w:rFonts w:ascii="Arial" w:hAnsi="Arial" w:cs="Arial"/>
          <w:noProof/>
          <w:sz w:val="22"/>
          <w:szCs w:val="22"/>
        </w:rPr>
        <w:t>%).</w:t>
      </w:r>
      <w:r w:rsidR="002D5A30">
        <w:rPr>
          <w:rFonts w:ascii="Arial" w:hAnsi="Arial" w:cs="Arial"/>
          <w:noProof/>
          <w:sz w:val="22"/>
          <w:szCs w:val="22"/>
        </w:rPr>
        <w:t xml:space="preserve"> Outros grupos con importancia significativa son os xubilados (</w:t>
      </w:r>
      <w:r w:rsidR="00654817">
        <w:rPr>
          <w:rFonts w:ascii="Arial" w:hAnsi="Arial" w:cs="Arial"/>
          <w:noProof/>
          <w:sz w:val="22"/>
          <w:szCs w:val="22"/>
        </w:rPr>
        <w:t>8,5</w:t>
      </w:r>
      <w:r w:rsidR="002D5A30">
        <w:rPr>
          <w:rFonts w:ascii="Arial" w:hAnsi="Arial" w:cs="Arial"/>
          <w:noProof/>
          <w:sz w:val="22"/>
          <w:szCs w:val="22"/>
        </w:rPr>
        <w:t>%) e os parados (</w:t>
      </w:r>
      <w:r w:rsidR="00AF5B4A">
        <w:rPr>
          <w:rFonts w:ascii="Arial" w:hAnsi="Arial" w:cs="Arial"/>
          <w:noProof/>
          <w:sz w:val="22"/>
          <w:szCs w:val="22"/>
        </w:rPr>
        <w:t>7,1</w:t>
      </w:r>
      <w:r w:rsidR="002D5A30">
        <w:rPr>
          <w:rFonts w:ascii="Arial" w:hAnsi="Arial" w:cs="Arial"/>
          <w:noProof/>
          <w:sz w:val="22"/>
          <w:szCs w:val="22"/>
        </w:rPr>
        <w:t>%).</w:t>
      </w:r>
    </w:p>
    <w:p w:rsidR="00527D5A" w:rsidRDefault="00527D5A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D5A30" w:rsidRDefault="002D5A30" w:rsidP="003D1B26">
      <w:pPr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E932B8" w:rsidRDefault="00E932B8" w:rsidP="003D1B26">
      <w:pPr>
        <w:spacing w:line="360" w:lineRule="auto"/>
        <w:rPr>
          <w:rFonts w:ascii="Arial" w:hAnsi="Arial" w:cs="Arial"/>
          <w:noProof/>
          <w:sz w:val="20"/>
        </w:rPr>
      </w:pPr>
    </w:p>
    <w:p w:rsidR="00E159FC" w:rsidRDefault="00E159FC" w:rsidP="000E039D">
      <w:pPr>
        <w:pStyle w:val="Ttulo3"/>
        <w:jc w:val="left"/>
        <w:rPr>
          <w:noProof/>
          <w:sz w:val="20"/>
          <w:szCs w:val="20"/>
          <w:u w:val="single"/>
          <w:lang w:val="pt-BR"/>
        </w:rPr>
      </w:pPr>
    </w:p>
    <w:p w:rsidR="00527D5A" w:rsidRPr="00592869" w:rsidRDefault="00527D5A" w:rsidP="000E039D">
      <w:pPr>
        <w:pStyle w:val="Ttulo3"/>
        <w:jc w:val="left"/>
        <w:rPr>
          <w:noProof/>
          <w:sz w:val="20"/>
          <w:szCs w:val="20"/>
          <w:u w:val="single"/>
          <w:lang w:val="pt-BR"/>
        </w:rPr>
      </w:pPr>
      <w:r>
        <w:rPr>
          <w:noProof/>
          <w:sz w:val="20"/>
          <w:szCs w:val="20"/>
          <w:u w:val="single"/>
          <w:lang w:val="pt-BR"/>
        </w:rPr>
        <w:t>E</w:t>
      </w:r>
      <w:r w:rsidRPr="00592869">
        <w:rPr>
          <w:noProof/>
          <w:sz w:val="20"/>
          <w:szCs w:val="20"/>
          <w:u w:val="single"/>
          <w:lang w:val="pt-BR"/>
        </w:rPr>
        <w:t>) Por nivel de renda (ingresos mensuais da persoa entrevistada)</w:t>
      </w:r>
    </w:p>
    <w:p w:rsidR="00527D5A" w:rsidRDefault="00527D5A" w:rsidP="00EC7E2F">
      <w:pPr>
        <w:spacing w:before="120"/>
        <w:jc w:val="both"/>
        <w:rPr>
          <w:rFonts w:ascii="Arial" w:hAnsi="Arial" w:cs="Arial"/>
          <w:i/>
          <w:noProof/>
          <w:sz w:val="22"/>
          <w:szCs w:val="22"/>
        </w:rPr>
      </w:pPr>
    </w:p>
    <w:p w:rsidR="00527D5A" w:rsidRDefault="00527D5A" w:rsidP="00EC7E2F">
      <w:pPr>
        <w:spacing w:before="120"/>
        <w:jc w:val="both"/>
        <w:rPr>
          <w:rFonts w:ascii="Arial" w:hAnsi="Arial" w:cs="Arial"/>
          <w:noProof/>
          <w:sz w:val="22"/>
          <w:szCs w:val="22"/>
        </w:rPr>
      </w:pPr>
      <w:r w:rsidRPr="00EC7E2F">
        <w:rPr>
          <w:rFonts w:ascii="Arial" w:hAnsi="Arial" w:cs="Arial"/>
          <w:noProof/>
          <w:sz w:val="22"/>
          <w:szCs w:val="22"/>
        </w:rPr>
        <w:t>Para o total de visitantes da cidade:</w:t>
      </w:r>
    </w:p>
    <w:p w:rsidR="00527D5A" w:rsidRDefault="00527D5A" w:rsidP="00EC7E2F">
      <w:pPr>
        <w:spacing w:before="120"/>
        <w:jc w:val="both"/>
        <w:rPr>
          <w:rFonts w:ascii="Arial" w:hAnsi="Arial" w:cs="Arial"/>
          <w:noProof/>
          <w:sz w:val="22"/>
          <w:szCs w:val="22"/>
        </w:rPr>
      </w:pPr>
    </w:p>
    <w:p w:rsidR="00E159FC" w:rsidRDefault="00E159FC" w:rsidP="00EC7E2F">
      <w:pPr>
        <w:spacing w:before="120"/>
        <w:jc w:val="both"/>
        <w:rPr>
          <w:rFonts w:ascii="Arial" w:hAnsi="Arial" w:cs="Arial"/>
          <w:noProof/>
          <w:sz w:val="22"/>
          <w:szCs w:val="22"/>
        </w:rPr>
      </w:pPr>
    </w:p>
    <w:p w:rsidR="00527D5A" w:rsidRPr="003F7E62" w:rsidRDefault="00527D5A" w:rsidP="00463C5A">
      <w:pPr>
        <w:pStyle w:val="Ttulo3"/>
        <w:tabs>
          <w:tab w:val="left" w:pos="0"/>
        </w:tabs>
        <w:rPr>
          <w:noProof/>
          <w:lang w:val="gl-ES"/>
        </w:rPr>
      </w:pPr>
      <w:r w:rsidRPr="003F7E62">
        <w:rPr>
          <w:noProof/>
          <w:lang w:val="gl-ES"/>
        </w:rPr>
        <w:t xml:space="preserve">Figura </w:t>
      </w:r>
      <w:r>
        <w:rPr>
          <w:noProof/>
          <w:lang w:val="gl-ES"/>
        </w:rPr>
        <w:t>21</w:t>
      </w:r>
      <w:r w:rsidRPr="003F7E62">
        <w:rPr>
          <w:noProof/>
          <w:lang w:val="gl-ES"/>
        </w:rPr>
        <w:t>. Perfil da demanda por nivel de renda</w:t>
      </w:r>
    </w:p>
    <w:p w:rsidR="00527D5A" w:rsidRPr="004F5B7D" w:rsidRDefault="00AF5B4A" w:rsidP="00463C5A">
      <w:pPr>
        <w:spacing w:before="240" w:line="360" w:lineRule="auto"/>
        <w:jc w:val="both"/>
        <w:rPr>
          <w:rFonts w:ascii="Arial" w:hAnsi="Arial" w:cs="Arial"/>
          <w:noProof/>
          <w:sz w:val="20"/>
          <w:lang w:val="pt-BR" w:eastAsia="es-ES"/>
        </w:rPr>
      </w:pPr>
      <w:r w:rsidRPr="00AF5B4A">
        <w:rPr>
          <w:noProof/>
          <w:lang w:val="es-ES" w:eastAsia="es-ES"/>
        </w:rPr>
        <w:drawing>
          <wp:inline distT="0" distB="0" distL="0" distR="0">
            <wp:extent cx="5238750" cy="33813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FC" w:rsidRDefault="00E159FC" w:rsidP="00463C5A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463C5A">
      <w:pPr>
        <w:spacing w:before="240"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10673A">
        <w:rPr>
          <w:rFonts w:ascii="Arial" w:hAnsi="Arial" w:cs="Arial"/>
          <w:noProof/>
          <w:sz w:val="22"/>
          <w:szCs w:val="22"/>
        </w:rPr>
        <w:t>Por último, analízase a categorización do colectivo de visitantes da cidade de Santiago</w:t>
      </w:r>
      <w:r w:rsidRPr="00F2046B">
        <w:rPr>
          <w:rFonts w:ascii="Arial" w:hAnsi="Arial" w:cs="Arial"/>
          <w:noProof/>
          <w:sz w:val="22"/>
          <w:szCs w:val="22"/>
        </w:rPr>
        <w:t xml:space="preserve"> por nivel de renda, medido polo volume de ingresos mensuais da persoa entrevistada. En base aos datos extraídos da enquisa conclúese que o nivel medio de renda é bastante elevado por canto o </w:t>
      </w:r>
      <w:r w:rsidR="00AF5B4A">
        <w:rPr>
          <w:rFonts w:ascii="Arial" w:hAnsi="Arial" w:cs="Arial"/>
          <w:noProof/>
          <w:sz w:val="22"/>
          <w:szCs w:val="22"/>
        </w:rPr>
        <w:t>61,9</w:t>
      </w:r>
      <w:r w:rsidRPr="00F2046B">
        <w:rPr>
          <w:rFonts w:ascii="Arial" w:hAnsi="Arial" w:cs="Arial"/>
          <w:noProof/>
          <w:sz w:val="22"/>
          <w:szCs w:val="22"/>
        </w:rPr>
        <w:t xml:space="preserve">% do total de visitantes percibe unha renda media superior </w:t>
      </w:r>
      <w:r>
        <w:rPr>
          <w:rFonts w:ascii="Arial" w:hAnsi="Arial" w:cs="Arial"/>
          <w:noProof/>
          <w:sz w:val="22"/>
          <w:szCs w:val="22"/>
        </w:rPr>
        <w:t>ao</w:t>
      </w:r>
      <w:r w:rsidRPr="00F2046B">
        <w:rPr>
          <w:rFonts w:ascii="Arial" w:hAnsi="Arial" w:cs="Arial"/>
          <w:noProof/>
          <w:sz w:val="22"/>
          <w:szCs w:val="22"/>
        </w:rPr>
        <w:t xml:space="preserve">s 900 € mensuais, dos cales un </w:t>
      </w:r>
      <w:r w:rsidR="00AF5B4A">
        <w:rPr>
          <w:rFonts w:ascii="Arial" w:hAnsi="Arial" w:cs="Arial"/>
          <w:noProof/>
          <w:sz w:val="22"/>
          <w:szCs w:val="22"/>
        </w:rPr>
        <w:t>21,6</w:t>
      </w:r>
      <w:r w:rsidRPr="00F2046B">
        <w:rPr>
          <w:rFonts w:ascii="Arial" w:hAnsi="Arial" w:cs="Arial"/>
          <w:noProof/>
          <w:sz w:val="22"/>
          <w:szCs w:val="22"/>
        </w:rPr>
        <w:t>% está entre os</w:t>
      </w:r>
      <w:r>
        <w:rPr>
          <w:rFonts w:ascii="Arial" w:hAnsi="Arial" w:cs="Arial"/>
          <w:noProof/>
          <w:sz w:val="22"/>
          <w:szCs w:val="22"/>
        </w:rPr>
        <w:t xml:space="preserve"> 1.300 e os 2.000 euros. Un </w:t>
      </w:r>
      <w:r w:rsidR="00AF5B4A">
        <w:rPr>
          <w:rFonts w:ascii="Arial" w:hAnsi="Arial" w:cs="Arial"/>
          <w:noProof/>
          <w:sz w:val="22"/>
          <w:szCs w:val="22"/>
        </w:rPr>
        <w:t>17,2</w:t>
      </w:r>
      <w:r w:rsidRPr="00F2046B">
        <w:rPr>
          <w:rFonts w:ascii="Arial" w:hAnsi="Arial" w:cs="Arial"/>
          <w:noProof/>
          <w:sz w:val="22"/>
          <w:szCs w:val="22"/>
        </w:rPr>
        <w:t xml:space="preserve">% sitúase na </w:t>
      </w:r>
      <w:r>
        <w:rPr>
          <w:rFonts w:ascii="Arial" w:hAnsi="Arial" w:cs="Arial"/>
          <w:noProof/>
          <w:sz w:val="22"/>
          <w:szCs w:val="22"/>
        </w:rPr>
        <w:t>faixa</w:t>
      </w:r>
      <w:r w:rsidRPr="00F2046B">
        <w:rPr>
          <w:rFonts w:ascii="Arial" w:hAnsi="Arial" w:cs="Arial"/>
          <w:noProof/>
          <w:sz w:val="22"/>
          <w:szCs w:val="22"/>
        </w:rPr>
        <w:t xml:space="preserve"> superior (máis de 2.000 euros) </w:t>
      </w:r>
      <w:r>
        <w:rPr>
          <w:rFonts w:ascii="Arial" w:hAnsi="Arial" w:cs="Arial"/>
          <w:noProof/>
          <w:sz w:val="22"/>
          <w:szCs w:val="22"/>
        </w:rPr>
        <w:t xml:space="preserve">e un </w:t>
      </w:r>
      <w:r w:rsidR="00AF5B4A">
        <w:rPr>
          <w:rFonts w:ascii="Arial" w:hAnsi="Arial" w:cs="Arial"/>
          <w:noProof/>
          <w:sz w:val="22"/>
          <w:szCs w:val="22"/>
        </w:rPr>
        <w:t>23,1</w:t>
      </w:r>
      <w:r w:rsidRPr="00F2046B">
        <w:rPr>
          <w:rFonts w:ascii="Arial" w:hAnsi="Arial" w:cs="Arial"/>
          <w:noProof/>
          <w:sz w:val="22"/>
          <w:szCs w:val="22"/>
        </w:rPr>
        <w:t>% declara perc</w:t>
      </w:r>
      <w:r>
        <w:rPr>
          <w:rFonts w:ascii="Arial" w:hAnsi="Arial" w:cs="Arial"/>
          <w:noProof/>
          <w:sz w:val="22"/>
          <w:szCs w:val="22"/>
        </w:rPr>
        <w:t>ibir unha cantidade entre os 900 e os 13</w:t>
      </w:r>
      <w:r w:rsidRPr="00F2046B">
        <w:rPr>
          <w:rFonts w:ascii="Arial" w:hAnsi="Arial" w:cs="Arial"/>
          <w:noProof/>
          <w:sz w:val="22"/>
          <w:szCs w:val="22"/>
        </w:rPr>
        <w:t xml:space="preserve">00 euros mensuais. </w:t>
      </w:r>
      <w:r>
        <w:rPr>
          <w:rFonts w:ascii="Arial" w:hAnsi="Arial" w:cs="Arial"/>
          <w:noProof/>
          <w:sz w:val="22"/>
          <w:szCs w:val="22"/>
        </w:rPr>
        <w:t xml:space="preserve">Entre os 600 e 900 euros está o </w:t>
      </w:r>
      <w:r w:rsidR="00BF43F4">
        <w:rPr>
          <w:rFonts w:ascii="Arial" w:hAnsi="Arial" w:cs="Arial"/>
          <w:noProof/>
          <w:sz w:val="22"/>
          <w:szCs w:val="22"/>
        </w:rPr>
        <w:t>9,3</w:t>
      </w:r>
      <w:r>
        <w:rPr>
          <w:rFonts w:ascii="Arial" w:hAnsi="Arial" w:cs="Arial"/>
          <w:noProof/>
          <w:sz w:val="22"/>
          <w:szCs w:val="22"/>
        </w:rPr>
        <w:t xml:space="preserve">% dos enquisados. </w:t>
      </w:r>
      <w:r w:rsidRPr="00F2046B">
        <w:rPr>
          <w:rFonts w:ascii="Arial" w:hAnsi="Arial" w:cs="Arial"/>
          <w:noProof/>
          <w:sz w:val="22"/>
          <w:szCs w:val="22"/>
        </w:rPr>
        <w:t xml:space="preserve">Cabe destacar tamén o grupo dos visitantes que non perciben ingresos que se sitúan nun </w:t>
      </w:r>
      <w:r w:rsidR="00BF43F4">
        <w:rPr>
          <w:rFonts w:ascii="Arial" w:hAnsi="Arial" w:cs="Arial"/>
          <w:noProof/>
          <w:sz w:val="22"/>
          <w:szCs w:val="22"/>
        </w:rPr>
        <w:t>13,1</w:t>
      </w:r>
      <w:r w:rsidRPr="00F2046B">
        <w:rPr>
          <w:rFonts w:ascii="Arial" w:hAnsi="Arial" w:cs="Arial"/>
          <w:noProof/>
          <w:sz w:val="22"/>
          <w:szCs w:val="22"/>
        </w:rPr>
        <w:t>%.</w:t>
      </w:r>
    </w:p>
    <w:p w:rsidR="00527D5A" w:rsidRDefault="00527D5A">
      <w:pPr>
        <w:suppressAutoHyphens w:val="0"/>
        <w:rPr>
          <w:rFonts w:ascii="Arial" w:hAnsi="Arial" w:cs="Arial"/>
          <w:noProof/>
          <w:sz w:val="22"/>
          <w:szCs w:val="22"/>
        </w:rPr>
      </w:pPr>
    </w:p>
    <w:p w:rsidR="00D35AEF" w:rsidRDefault="00D35AEF">
      <w:pPr>
        <w:suppressAutoHyphens w:val="0"/>
        <w:rPr>
          <w:rFonts w:ascii="Arial" w:hAnsi="Arial" w:cs="Arial"/>
          <w:noProof/>
          <w:sz w:val="22"/>
          <w:szCs w:val="22"/>
        </w:rPr>
      </w:pPr>
    </w:p>
    <w:p w:rsidR="00D35AEF" w:rsidRDefault="00D35AEF">
      <w:pPr>
        <w:suppressAutoHyphens w:val="0"/>
        <w:rPr>
          <w:rFonts w:ascii="Arial" w:hAnsi="Arial" w:cs="Arial"/>
          <w:noProof/>
          <w:sz w:val="22"/>
          <w:szCs w:val="22"/>
        </w:rPr>
      </w:pPr>
    </w:p>
    <w:p w:rsidR="00D35AEF" w:rsidRDefault="00D35AEF">
      <w:pPr>
        <w:suppressAutoHyphens w:val="0"/>
        <w:rPr>
          <w:rFonts w:ascii="Arial" w:hAnsi="Arial" w:cs="Arial"/>
          <w:noProof/>
          <w:sz w:val="22"/>
          <w:szCs w:val="22"/>
        </w:rPr>
      </w:pPr>
    </w:p>
    <w:p w:rsidR="00D35AEF" w:rsidRDefault="00D35AEF">
      <w:pPr>
        <w:suppressAutoHyphens w:val="0"/>
        <w:rPr>
          <w:rFonts w:ascii="Arial" w:hAnsi="Arial" w:cs="Arial"/>
          <w:noProof/>
          <w:sz w:val="22"/>
          <w:szCs w:val="22"/>
        </w:rPr>
      </w:pPr>
    </w:p>
    <w:p w:rsidR="00D35AEF" w:rsidRDefault="00D35AEF">
      <w:pPr>
        <w:suppressAutoHyphens w:val="0"/>
        <w:rPr>
          <w:rFonts w:ascii="Arial" w:hAnsi="Arial" w:cs="Arial"/>
          <w:noProof/>
          <w:sz w:val="22"/>
          <w:szCs w:val="22"/>
        </w:rPr>
      </w:pPr>
    </w:p>
    <w:p w:rsidR="00D35AEF" w:rsidRDefault="00D35AEF">
      <w:pPr>
        <w:suppressAutoHyphens w:val="0"/>
        <w:rPr>
          <w:rFonts w:ascii="Arial" w:hAnsi="Arial" w:cs="Arial"/>
          <w:noProof/>
          <w:sz w:val="22"/>
          <w:szCs w:val="22"/>
        </w:rPr>
      </w:pPr>
    </w:p>
    <w:p w:rsidR="00527D5A" w:rsidRPr="00C6176A" w:rsidRDefault="00527D5A" w:rsidP="006B3919">
      <w:pPr>
        <w:pStyle w:val="Ttulo1"/>
        <w:rPr>
          <w:rFonts w:ascii="Arial" w:hAnsi="Arial" w:cs="Arial"/>
          <w:noProof/>
          <w:sz w:val="24"/>
          <w:lang w:val="pt-BR"/>
        </w:rPr>
      </w:pPr>
      <w:r w:rsidRPr="00C6176A">
        <w:rPr>
          <w:rFonts w:ascii="Arial" w:hAnsi="Arial" w:cs="Arial"/>
          <w:noProof/>
          <w:sz w:val="24"/>
          <w:lang w:val="pt-BR"/>
        </w:rPr>
        <w:t>VII.- PRINCIPAIS CONCLUSIÓNS</w:t>
      </w:r>
    </w:p>
    <w:p w:rsidR="00527D5A" w:rsidRPr="00C6176A" w:rsidRDefault="00527D5A" w:rsidP="005A0B1B">
      <w:pPr>
        <w:rPr>
          <w:lang w:val="pt-BR"/>
        </w:rPr>
      </w:pPr>
    </w:p>
    <w:p w:rsidR="00527D5A" w:rsidRPr="00334D41" w:rsidRDefault="00527D5A" w:rsidP="005A0B1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6176A">
        <w:rPr>
          <w:rFonts w:ascii="Arial" w:hAnsi="Arial" w:cs="Arial"/>
          <w:noProof/>
          <w:sz w:val="22"/>
          <w:szCs w:val="22"/>
        </w:rPr>
        <w:t>A modo de conclusión podemos apreciar</w:t>
      </w:r>
      <w:r w:rsidRPr="00C6176A">
        <w:rPr>
          <w:rFonts w:ascii="Arial" w:hAnsi="Arial" w:cs="Arial"/>
          <w:sz w:val="22"/>
          <w:szCs w:val="22"/>
        </w:rPr>
        <w:t xml:space="preserve"> na Figura 22 que as principais características do visitante na cidade de Sa</w:t>
      </w:r>
      <w:r w:rsidR="00366044" w:rsidRPr="00C6176A">
        <w:rPr>
          <w:rFonts w:ascii="Arial" w:hAnsi="Arial" w:cs="Arial"/>
          <w:sz w:val="22"/>
          <w:szCs w:val="22"/>
        </w:rPr>
        <w:t>n</w:t>
      </w:r>
      <w:r w:rsidR="00C6176A">
        <w:rPr>
          <w:rFonts w:ascii="Arial" w:hAnsi="Arial" w:cs="Arial"/>
          <w:sz w:val="22"/>
          <w:szCs w:val="22"/>
        </w:rPr>
        <w:t>tiago no ano 2016</w:t>
      </w:r>
      <w:r w:rsidRPr="00C6176A">
        <w:rPr>
          <w:rFonts w:ascii="Arial" w:hAnsi="Arial" w:cs="Arial"/>
          <w:sz w:val="22"/>
          <w:szCs w:val="22"/>
        </w:rPr>
        <w:t xml:space="preserve"> son:</w:t>
      </w:r>
    </w:p>
    <w:p w:rsidR="00527D5A" w:rsidRPr="00334D41" w:rsidRDefault="00527D5A" w:rsidP="005A0B1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27D5A" w:rsidRDefault="00527D5A" w:rsidP="006B3919">
      <w:pPr>
        <w:pStyle w:val="Ttulo3"/>
        <w:tabs>
          <w:tab w:val="left" w:pos="0"/>
        </w:tabs>
        <w:rPr>
          <w:noProof/>
          <w:lang w:val="gl-ES"/>
        </w:rPr>
      </w:pPr>
      <w:r w:rsidRPr="006037C4">
        <w:rPr>
          <w:noProof/>
          <w:lang w:val="gl-ES"/>
        </w:rPr>
        <w:t>Figura 22. Perfil do visitante</w:t>
      </w:r>
    </w:p>
    <w:p w:rsidR="00FD4F86" w:rsidRPr="00FD4F86" w:rsidRDefault="00FD4F86" w:rsidP="00FD4F86"/>
    <w:p w:rsidR="00527D5A" w:rsidRDefault="00CC62C7" w:rsidP="006037C4">
      <w:pPr>
        <w:jc w:val="center"/>
        <w:rPr>
          <w:lang w:val="es-ES"/>
        </w:rPr>
      </w:pPr>
      <w:bookmarkStart w:id="17" w:name="_GoBack"/>
      <w:r w:rsidRPr="00CC62C7"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399405" cy="404939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7"/>
    </w:p>
    <w:p w:rsidR="00FD4F86" w:rsidRDefault="00FD4F86" w:rsidP="006B3919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4F86" w:rsidRDefault="00FD4F86" w:rsidP="006B3919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  <w:highlight w:val="yellow"/>
        </w:rPr>
      </w:pPr>
    </w:p>
    <w:p w:rsidR="00C6176A" w:rsidRPr="00C6176A" w:rsidRDefault="00C6176A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Pr="00571857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571857">
        <w:rPr>
          <w:rFonts w:ascii="Arial" w:hAnsi="Arial" w:cs="Arial"/>
          <w:noProof/>
          <w:sz w:val="22"/>
          <w:szCs w:val="22"/>
        </w:rPr>
        <w:t>Ademais é posible observar que os cambios máis destacados no perfil da demanda turística da cidade neste 201</w:t>
      </w:r>
      <w:r w:rsidR="00C6176A" w:rsidRPr="00571857">
        <w:rPr>
          <w:rFonts w:ascii="Arial" w:hAnsi="Arial" w:cs="Arial"/>
          <w:noProof/>
          <w:sz w:val="22"/>
          <w:szCs w:val="22"/>
        </w:rPr>
        <w:t>6</w:t>
      </w:r>
      <w:r w:rsidRPr="00571857">
        <w:rPr>
          <w:rFonts w:ascii="Arial" w:hAnsi="Arial" w:cs="Arial"/>
          <w:noProof/>
          <w:sz w:val="22"/>
          <w:szCs w:val="22"/>
        </w:rPr>
        <w:t xml:space="preserve"> respecto do ano anterior son:</w:t>
      </w:r>
    </w:p>
    <w:p w:rsidR="00FD20AE" w:rsidRPr="00571857" w:rsidRDefault="00C6176A" w:rsidP="00FD20A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571857">
        <w:rPr>
          <w:rFonts w:ascii="Arial" w:hAnsi="Arial" w:cs="Arial"/>
          <w:noProof/>
          <w:sz w:val="22"/>
          <w:szCs w:val="22"/>
        </w:rPr>
        <w:t>Mantemento da importancia do turismo sobre o excursionismo</w:t>
      </w:r>
      <w:r w:rsidR="00FD20AE" w:rsidRPr="00571857">
        <w:rPr>
          <w:rFonts w:ascii="Arial" w:hAnsi="Arial" w:cs="Arial"/>
          <w:noProof/>
          <w:sz w:val="22"/>
          <w:szCs w:val="22"/>
        </w:rPr>
        <w:t>.</w:t>
      </w:r>
    </w:p>
    <w:p w:rsidR="00FD20AE" w:rsidRPr="00571857" w:rsidRDefault="00FD20AE" w:rsidP="00FD20A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571857">
        <w:rPr>
          <w:rFonts w:ascii="Arial" w:hAnsi="Arial" w:cs="Arial"/>
          <w:noProof/>
          <w:sz w:val="22"/>
          <w:szCs w:val="22"/>
        </w:rPr>
        <w:t>Variación na procedenc</w:t>
      </w:r>
      <w:r w:rsidR="00C6176A" w:rsidRPr="00571857">
        <w:rPr>
          <w:rFonts w:ascii="Arial" w:hAnsi="Arial" w:cs="Arial"/>
          <w:noProof/>
          <w:sz w:val="22"/>
          <w:szCs w:val="22"/>
        </w:rPr>
        <w:t>ia dos visitantes co aumento de mais ou menos un 1</w:t>
      </w:r>
      <w:r w:rsidRPr="00571857">
        <w:rPr>
          <w:rFonts w:ascii="Arial" w:hAnsi="Arial" w:cs="Arial"/>
          <w:noProof/>
          <w:sz w:val="22"/>
          <w:szCs w:val="22"/>
        </w:rPr>
        <w:t>% do turismo internacional.</w:t>
      </w:r>
    </w:p>
    <w:p w:rsidR="00FD20AE" w:rsidRPr="00571857" w:rsidRDefault="00C6176A" w:rsidP="00FD20A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571857">
        <w:rPr>
          <w:rFonts w:ascii="Arial" w:hAnsi="Arial" w:cs="Arial"/>
          <w:noProof/>
          <w:sz w:val="22"/>
          <w:szCs w:val="22"/>
        </w:rPr>
        <w:t xml:space="preserve">Gran peso do turismo vacacional e da peregrinaxe como motivo da visita a Santiago. </w:t>
      </w:r>
    </w:p>
    <w:p w:rsidR="00FD20AE" w:rsidRPr="00571857" w:rsidRDefault="00FD20AE" w:rsidP="00FD20A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571857">
        <w:rPr>
          <w:rFonts w:ascii="Arial" w:hAnsi="Arial" w:cs="Arial"/>
          <w:noProof/>
          <w:sz w:val="22"/>
          <w:szCs w:val="22"/>
        </w:rPr>
        <w:t xml:space="preserve">Tendencia clara a organización da viaxe pola propia conta a través  de Internet na organización da viaxe </w:t>
      </w:r>
    </w:p>
    <w:p w:rsidR="00FD20AE" w:rsidRPr="00571857" w:rsidRDefault="00FD20AE" w:rsidP="00FD20A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571857">
        <w:rPr>
          <w:rFonts w:ascii="Arial" w:hAnsi="Arial" w:cs="Arial"/>
          <w:noProof/>
          <w:sz w:val="22"/>
          <w:szCs w:val="22"/>
        </w:rPr>
        <w:t>Maior peso do visitante que viaxa so a Santiago</w:t>
      </w:r>
      <w:r w:rsidR="00C6176A" w:rsidRPr="00571857">
        <w:rPr>
          <w:rFonts w:ascii="Arial" w:hAnsi="Arial" w:cs="Arial"/>
          <w:noProof/>
          <w:sz w:val="22"/>
          <w:szCs w:val="22"/>
        </w:rPr>
        <w:t>.</w:t>
      </w:r>
    </w:p>
    <w:p w:rsidR="00FD20AE" w:rsidRPr="00571857" w:rsidRDefault="00FD20AE" w:rsidP="00FD20A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571857">
        <w:rPr>
          <w:rFonts w:ascii="Arial" w:hAnsi="Arial" w:cs="Arial"/>
          <w:noProof/>
          <w:sz w:val="22"/>
          <w:szCs w:val="22"/>
        </w:rPr>
        <w:lastRenderedPageBreak/>
        <w:t xml:space="preserve">A estadía dos turistas sufríu un retroceso de 0,1 noites na cidade. Mentres que as horas de estadía dos excursionistas </w:t>
      </w:r>
      <w:r w:rsidR="00571857" w:rsidRPr="00571857">
        <w:rPr>
          <w:rFonts w:ascii="Arial" w:hAnsi="Arial" w:cs="Arial"/>
          <w:noProof/>
          <w:sz w:val="22"/>
          <w:szCs w:val="22"/>
        </w:rPr>
        <w:t>diminuiron 0,3</w:t>
      </w:r>
      <w:r w:rsidRPr="00571857">
        <w:rPr>
          <w:rFonts w:ascii="Arial" w:hAnsi="Arial" w:cs="Arial"/>
          <w:noProof/>
          <w:sz w:val="22"/>
          <w:szCs w:val="22"/>
        </w:rPr>
        <w:t xml:space="preserve"> horas con respecto o ano anterior.</w:t>
      </w:r>
    </w:p>
    <w:p w:rsidR="00FD20AE" w:rsidRPr="00571857" w:rsidRDefault="00FD20AE" w:rsidP="00FD20AE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  <w:r w:rsidRPr="00571857">
        <w:rPr>
          <w:rFonts w:ascii="Arial" w:hAnsi="Arial" w:cs="Arial"/>
          <w:noProof/>
          <w:sz w:val="22"/>
          <w:szCs w:val="22"/>
        </w:rPr>
        <w:t>O gasto medio do visitante segue coa tendencia a baixa rexistrando este ano un novo retroceso.</w:t>
      </w: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FD20AE" w:rsidRDefault="00FD20AE" w:rsidP="00FD20AE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3D1B26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3D1B26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3D1B26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3D1B26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3D1B26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3D1B26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002350" w:rsidRDefault="00002350" w:rsidP="003D1B26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002350" w:rsidRDefault="00002350" w:rsidP="003D1B26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002350" w:rsidRDefault="00002350" w:rsidP="003D1B26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p w:rsidR="00527D5A" w:rsidRDefault="00527D5A" w:rsidP="003D1B26">
      <w:pPr>
        <w:spacing w:line="360" w:lineRule="auto"/>
        <w:jc w:val="both"/>
        <w:rPr>
          <w:rFonts w:ascii="Arial" w:hAnsi="Arial" w:cs="Arial"/>
          <w:noProof/>
          <w:sz w:val="22"/>
          <w:szCs w:val="22"/>
        </w:rPr>
      </w:pPr>
    </w:p>
    <w:sectPr w:rsidR="00527D5A" w:rsidSect="00BF55DA">
      <w:headerReference w:type="even" r:id="rId33"/>
      <w:headerReference w:type="default" r:id="rId34"/>
      <w:footerReference w:type="even" r:id="rId35"/>
      <w:footerReference w:type="default" r:id="rId36"/>
      <w:pgSz w:w="11905" w:h="16837"/>
      <w:pgMar w:top="1417" w:right="1701" w:bottom="1417" w:left="1701" w:header="708" w:footer="70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63F" w:rsidRDefault="0050063F">
      <w:r>
        <w:separator/>
      </w:r>
    </w:p>
  </w:endnote>
  <w:endnote w:type="continuationSeparator" w:id="0">
    <w:p w:rsidR="0050063F" w:rsidRDefault="00500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bertus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B6E" w:rsidRDefault="00341B6E" w:rsidP="00BF55D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41B6E" w:rsidRDefault="00341B6E" w:rsidP="00BF55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B6E" w:rsidRPr="00927406" w:rsidRDefault="00341B6E" w:rsidP="00BF55DA">
    <w:pPr>
      <w:pStyle w:val="Piedepgina"/>
      <w:framePr w:wrap="around" w:vAnchor="text" w:hAnchor="margin" w:xAlign="right" w:y="1"/>
      <w:rPr>
        <w:rStyle w:val="Nmerodepgina"/>
      </w:rPr>
    </w:pPr>
    <w:r w:rsidRPr="00927406">
      <w:rPr>
        <w:rStyle w:val="Nmerodepgina"/>
      </w:rPr>
      <w:fldChar w:fldCharType="begin"/>
    </w:r>
    <w:r w:rsidRPr="00927406">
      <w:rPr>
        <w:rStyle w:val="Nmerodepgina"/>
      </w:rPr>
      <w:instrText xml:space="preserve">PAGE  </w:instrText>
    </w:r>
    <w:r w:rsidRPr="00927406">
      <w:rPr>
        <w:rStyle w:val="Nmerodepgina"/>
      </w:rPr>
      <w:fldChar w:fldCharType="separate"/>
    </w:r>
    <w:r w:rsidR="00CC62C7">
      <w:rPr>
        <w:rStyle w:val="Nmerodepgina"/>
        <w:noProof/>
      </w:rPr>
      <w:t>37</w:t>
    </w:r>
    <w:r w:rsidRPr="00927406">
      <w:rPr>
        <w:rStyle w:val="Nmerodepgina"/>
      </w:rPr>
      <w:fldChar w:fldCharType="end"/>
    </w:r>
  </w:p>
  <w:p w:rsidR="00341B6E" w:rsidRPr="009D0FC0" w:rsidRDefault="00341B6E" w:rsidP="00BF55DA">
    <w:pPr>
      <w:pStyle w:val="Encabezado"/>
      <w:pBdr>
        <w:bottom w:val="single" w:sz="4" w:space="1" w:color="000000"/>
      </w:pBdr>
      <w:ind w:right="360"/>
      <w:rPr>
        <w:rFonts w:ascii="Albertus (W1)" w:hAnsi="Albertus (W1)"/>
        <w:sz w:val="18"/>
        <w:lang w:val="pt-BR"/>
      </w:rPr>
    </w:pPr>
    <w:r>
      <w:rPr>
        <w:rFonts w:ascii="Albertus (W1)" w:hAnsi="Albertus (W1)"/>
        <w:sz w:val="18"/>
        <w:lang w:val="pt-BR"/>
      </w:rPr>
      <w:t xml:space="preserve">Estudo da </w:t>
    </w:r>
    <w:proofErr w:type="spellStart"/>
    <w:r>
      <w:rPr>
        <w:rFonts w:ascii="Albertus (W1)" w:hAnsi="Albertus (W1)"/>
        <w:sz w:val="18"/>
        <w:lang w:val="pt-BR"/>
      </w:rPr>
      <w:t>Caracterización</w:t>
    </w:r>
    <w:proofErr w:type="spellEnd"/>
    <w:r>
      <w:rPr>
        <w:rFonts w:ascii="Albertus (W1)" w:hAnsi="Albertus (W1)"/>
        <w:sz w:val="18"/>
        <w:lang w:val="pt-BR"/>
      </w:rPr>
      <w:t xml:space="preserve"> da Demanda Turística de Santiago de </w:t>
    </w:r>
    <w:proofErr w:type="spellStart"/>
    <w:r>
      <w:rPr>
        <w:rFonts w:ascii="Albertus (W1)" w:hAnsi="Albertus (W1)"/>
        <w:sz w:val="18"/>
        <w:lang w:val="pt-BR"/>
      </w:rPr>
      <w:t>Compostela</w:t>
    </w:r>
    <w:proofErr w:type="spellEnd"/>
    <w:r w:rsidRPr="009D0FC0">
      <w:rPr>
        <w:rFonts w:ascii="Albertus (W1)" w:hAnsi="Albertus (W1)"/>
        <w:sz w:val="18"/>
        <w:lang w:val="pt-BR"/>
      </w:rPr>
      <w:t xml:space="preserve">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63F" w:rsidRDefault="0050063F">
      <w:r>
        <w:separator/>
      </w:r>
    </w:p>
  </w:footnote>
  <w:footnote w:type="continuationSeparator" w:id="0">
    <w:p w:rsidR="0050063F" w:rsidRDefault="0050063F">
      <w:r>
        <w:continuationSeparator/>
      </w:r>
    </w:p>
  </w:footnote>
  <w:footnote w:id="1">
    <w:p w:rsidR="00341B6E" w:rsidRDefault="00341B6E" w:rsidP="00F02C4E">
      <w:pPr>
        <w:pStyle w:val="Textonotapie"/>
        <w:jc w:val="both"/>
      </w:pPr>
      <w:r w:rsidRPr="00E8072C">
        <w:rPr>
          <w:rStyle w:val="Refdenotaalpie"/>
          <w:rFonts w:ascii="Arial" w:hAnsi="Arial" w:cs="Arial"/>
          <w:sz w:val="16"/>
          <w:szCs w:val="16"/>
        </w:rPr>
        <w:footnoteRef/>
      </w:r>
      <w:r w:rsidRPr="00E8072C">
        <w:rPr>
          <w:rFonts w:ascii="Arial" w:hAnsi="Arial" w:cs="Arial"/>
          <w:sz w:val="16"/>
          <w:szCs w:val="16"/>
        </w:rPr>
        <w:t xml:space="preserve"> Apreciase unha tendencia crecente no seu uso, xa non só entendidos como albergue tradicionais de peregrinos, senón cunha aceptación máis ampla cara os coñecidos “</w:t>
      </w:r>
      <w:proofErr w:type="spellStart"/>
      <w:r w:rsidRPr="00E8072C">
        <w:rPr>
          <w:rFonts w:ascii="Arial" w:hAnsi="Arial" w:cs="Arial"/>
          <w:sz w:val="16"/>
          <w:szCs w:val="16"/>
        </w:rPr>
        <w:t>hostels</w:t>
      </w:r>
      <w:proofErr w:type="spellEnd"/>
      <w:r w:rsidRPr="00E8072C">
        <w:rPr>
          <w:rFonts w:ascii="Arial" w:hAnsi="Arial" w:cs="Arial"/>
          <w:sz w:val="16"/>
          <w:szCs w:val="16"/>
        </w:rPr>
        <w:t>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B6E" w:rsidRDefault="00341B6E">
    <w:pPr>
      <w:pStyle w:val="Encabezado"/>
    </w:pPr>
    <w:r>
      <w:t>[Escribir texto]</w:t>
    </w:r>
  </w:p>
  <w:p w:rsidR="00341B6E" w:rsidRDefault="00341B6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B6E" w:rsidRPr="00083805" w:rsidRDefault="00341B6E" w:rsidP="0008380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-874395</wp:posOffset>
          </wp:positionH>
          <wp:positionV relativeFrom="margin">
            <wp:posOffset>-616585</wp:posOffset>
          </wp:positionV>
          <wp:extent cx="1925955" cy="328295"/>
          <wp:effectExtent l="19050" t="0" r="0" b="0"/>
          <wp:wrapSquare wrapText="bothSides"/>
          <wp:docPr id="1" name="il_fi" descr="http://www.usc.es/export/sites/default/es/institutos/cetur/imaxes/conxunto_identida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usc.es/export/sites/default/es/institutos/cetur/imaxes/conxunto_identidade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955" cy="328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hAnsi="Aria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hAnsi="Aria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992"/>
        </w:tabs>
        <w:ind w:left="992" w:hanging="284"/>
      </w:pPr>
      <w:rPr>
        <w:rFonts w:ascii="Arial" w:hAnsi="Aria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21"/>
        </w:tabs>
        <w:ind w:left="1021" w:hanging="397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993"/>
        </w:tabs>
        <w:ind w:left="993" w:hanging="284"/>
      </w:pPr>
      <w:rPr>
        <w:rFonts w:ascii="Symbol" w:hAnsi="Symbol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081"/>
        </w:tabs>
        <w:ind w:left="1081" w:hanging="397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hAnsi="Aria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hAnsi="Arial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13" w15:restartNumberingAfterBreak="0">
    <w:nsid w:val="02F77CD7"/>
    <w:multiLevelType w:val="multilevel"/>
    <w:tmpl w:val="A524F06A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BAE3678"/>
    <w:multiLevelType w:val="hybridMultilevel"/>
    <w:tmpl w:val="BBF6424E"/>
    <w:lvl w:ilvl="0" w:tplc="0000000D">
      <w:start w:val="1"/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4C016F"/>
    <w:multiLevelType w:val="hybridMultilevel"/>
    <w:tmpl w:val="67E08AA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D991334"/>
    <w:multiLevelType w:val="hybridMultilevel"/>
    <w:tmpl w:val="BD1E9C7E"/>
    <w:lvl w:ilvl="0" w:tplc="0000000D">
      <w:start w:val="1"/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E43E4"/>
    <w:multiLevelType w:val="multilevel"/>
    <w:tmpl w:val="23CA6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71525C4"/>
    <w:multiLevelType w:val="multilevel"/>
    <w:tmpl w:val="13F02B50"/>
    <w:lvl w:ilvl="0">
      <w:start w:val="1"/>
      <w:numFmt w:val="upperRoman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9" w15:restartNumberingAfterBreak="0">
    <w:nsid w:val="545A50D1"/>
    <w:multiLevelType w:val="hybridMultilevel"/>
    <w:tmpl w:val="5D981C8C"/>
    <w:lvl w:ilvl="0" w:tplc="0000000D">
      <w:start w:val="1"/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62566"/>
    <w:multiLevelType w:val="hybridMultilevel"/>
    <w:tmpl w:val="D76CFA1C"/>
    <w:lvl w:ilvl="0" w:tplc="FDC0453E">
      <w:start w:val="5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E54348C"/>
    <w:multiLevelType w:val="hybridMultilevel"/>
    <w:tmpl w:val="B27A8A6E"/>
    <w:lvl w:ilvl="0" w:tplc="91D62758">
      <w:start w:val="3"/>
      <w:numFmt w:val="upperLetter"/>
      <w:lvlText w:val="%1)"/>
      <w:lvlJc w:val="left"/>
      <w:pPr>
        <w:ind w:left="720" w:hanging="360"/>
      </w:pPr>
      <w:rPr>
        <w:rFonts w:cs="Times New Roman"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8"/>
  </w:num>
  <w:num w:numId="15">
    <w:abstractNumId w:val="17"/>
  </w:num>
  <w:num w:numId="16">
    <w:abstractNumId w:val="13"/>
  </w:num>
  <w:num w:numId="17">
    <w:abstractNumId w:val="20"/>
  </w:num>
  <w:num w:numId="18">
    <w:abstractNumId w:val="0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6"/>
  </w:num>
  <w:num w:numId="22">
    <w:abstractNumId w:val="19"/>
  </w:num>
  <w:num w:numId="23">
    <w:abstractNumId w:val="14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0757"/>
    <w:rsid w:val="00002350"/>
    <w:rsid w:val="0000291D"/>
    <w:rsid w:val="00003189"/>
    <w:rsid w:val="00004106"/>
    <w:rsid w:val="000063CB"/>
    <w:rsid w:val="0000789C"/>
    <w:rsid w:val="0001248C"/>
    <w:rsid w:val="00012B67"/>
    <w:rsid w:val="00012CED"/>
    <w:rsid w:val="000138AA"/>
    <w:rsid w:val="00017368"/>
    <w:rsid w:val="00020607"/>
    <w:rsid w:val="00027937"/>
    <w:rsid w:val="000303CD"/>
    <w:rsid w:val="00031E48"/>
    <w:rsid w:val="00033B04"/>
    <w:rsid w:val="000348FA"/>
    <w:rsid w:val="000407A4"/>
    <w:rsid w:val="00041598"/>
    <w:rsid w:val="00042E3F"/>
    <w:rsid w:val="000432F1"/>
    <w:rsid w:val="000468CB"/>
    <w:rsid w:val="000476B6"/>
    <w:rsid w:val="00047955"/>
    <w:rsid w:val="000554EA"/>
    <w:rsid w:val="00055661"/>
    <w:rsid w:val="00060565"/>
    <w:rsid w:val="00061EF6"/>
    <w:rsid w:val="00065A45"/>
    <w:rsid w:val="00065E20"/>
    <w:rsid w:val="000668AF"/>
    <w:rsid w:val="00071793"/>
    <w:rsid w:val="000721DE"/>
    <w:rsid w:val="0007327F"/>
    <w:rsid w:val="00073441"/>
    <w:rsid w:val="00073622"/>
    <w:rsid w:val="00074314"/>
    <w:rsid w:val="00074477"/>
    <w:rsid w:val="0007570F"/>
    <w:rsid w:val="00080612"/>
    <w:rsid w:val="00082BE2"/>
    <w:rsid w:val="000835AB"/>
    <w:rsid w:val="00083805"/>
    <w:rsid w:val="000840C2"/>
    <w:rsid w:val="000845AA"/>
    <w:rsid w:val="00086641"/>
    <w:rsid w:val="00086AB8"/>
    <w:rsid w:val="00087A6C"/>
    <w:rsid w:val="000930F3"/>
    <w:rsid w:val="000952AB"/>
    <w:rsid w:val="000A2830"/>
    <w:rsid w:val="000A3351"/>
    <w:rsid w:val="000A57D6"/>
    <w:rsid w:val="000A7EA2"/>
    <w:rsid w:val="000B4529"/>
    <w:rsid w:val="000C28E7"/>
    <w:rsid w:val="000C37C4"/>
    <w:rsid w:val="000C419C"/>
    <w:rsid w:val="000C42E4"/>
    <w:rsid w:val="000C751B"/>
    <w:rsid w:val="000C79F8"/>
    <w:rsid w:val="000D05D3"/>
    <w:rsid w:val="000D3EB3"/>
    <w:rsid w:val="000D45FA"/>
    <w:rsid w:val="000D5A56"/>
    <w:rsid w:val="000D66CE"/>
    <w:rsid w:val="000D73C2"/>
    <w:rsid w:val="000D74ED"/>
    <w:rsid w:val="000E039D"/>
    <w:rsid w:val="000E52FE"/>
    <w:rsid w:val="000E57BA"/>
    <w:rsid w:val="000F000B"/>
    <w:rsid w:val="000F0435"/>
    <w:rsid w:val="000F06C9"/>
    <w:rsid w:val="000F10F8"/>
    <w:rsid w:val="000F2C3D"/>
    <w:rsid w:val="000F37E6"/>
    <w:rsid w:val="000F385E"/>
    <w:rsid w:val="000F5534"/>
    <w:rsid w:val="000F6659"/>
    <w:rsid w:val="000F70E6"/>
    <w:rsid w:val="00100EAD"/>
    <w:rsid w:val="00101CD9"/>
    <w:rsid w:val="00102545"/>
    <w:rsid w:val="001037E6"/>
    <w:rsid w:val="00103CC6"/>
    <w:rsid w:val="00104C83"/>
    <w:rsid w:val="0010673A"/>
    <w:rsid w:val="001127F9"/>
    <w:rsid w:val="00114F38"/>
    <w:rsid w:val="00116B13"/>
    <w:rsid w:val="001170C3"/>
    <w:rsid w:val="001171CE"/>
    <w:rsid w:val="00117A11"/>
    <w:rsid w:val="00122E4B"/>
    <w:rsid w:val="001251A8"/>
    <w:rsid w:val="00130419"/>
    <w:rsid w:val="00130F5F"/>
    <w:rsid w:val="001312D9"/>
    <w:rsid w:val="001314FF"/>
    <w:rsid w:val="0013265A"/>
    <w:rsid w:val="0013298A"/>
    <w:rsid w:val="00133FF8"/>
    <w:rsid w:val="00136EBD"/>
    <w:rsid w:val="001420E7"/>
    <w:rsid w:val="00142F0F"/>
    <w:rsid w:val="00144DCE"/>
    <w:rsid w:val="00153CC0"/>
    <w:rsid w:val="00153DA5"/>
    <w:rsid w:val="00154B4F"/>
    <w:rsid w:val="00154D9B"/>
    <w:rsid w:val="001619E3"/>
    <w:rsid w:val="001624DE"/>
    <w:rsid w:val="00162B54"/>
    <w:rsid w:val="0016578D"/>
    <w:rsid w:val="00166685"/>
    <w:rsid w:val="001745AD"/>
    <w:rsid w:val="00174B97"/>
    <w:rsid w:val="00174C13"/>
    <w:rsid w:val="0017521E"/>
    <w:rsid w:val="00181268"/>
    <w:rsid w:val="00181651"/>
    <w:rsid w:val="00183B5B"/>
    <w:rsid w:val="001859D0"/>
    <w:rsid w:val="00186419"/>
    <w:rsid w:val="00186B07"/>
    <w:rsid w:val="00186C99"/>
    <w:rsid w:val="001872CB"/>
    <w:rsid w:val="00191850"/>
    <w:rsid w:val="00191C89"/>
    <w:rsid w:val="00192391"/>
    <w:rsid w:val="001941E4"/>
    <w:rsid w:val="001948F2"/>
    <w:rsid w:val="0019572F"/>
    <w:rsid w:val="00197665"/>
    <w:rsid w:val="001976B0"/>
    <w:rsid w:val="001A53EB"/>
    <w:rsid w:val="001A606A"/>
    <w:rsid w:val="001A704B"/>
    <w:rsid w:val="001A7245"/>
    <w:rsid w:val="001B1ADF"/>
    <w:rsid w:val="001B56CF"/>
    <w:rsid w:val="001B60D0"/>
    <w:rsid w:val="001C12E2"/>
    <w:rsid w:val="001C3E6F"/>
    <w:rsid w:val="001C4EE0"/>
    <w:rsid w:val="001C4F8D"/>
    <w:rsid w:val="001C719F"/>
    <w:rsid w:val="001D0261"/>
    <w:rsid w:val="001D0945"/>
    <w:rsid w:val="001D4E18"/>
    <w:rsid w:val="001E24EF"/>
    <w:rsid w:val="001E502C"/>
    <w:rsid w:val="001E5366"/>
    <w:rsid w:val="001E6A40"/>
    <w:rsid w:val="001E6EA4"/>
    <w:rsid w:val="001E799E"/>
    <w:rsid w:val="001F00D3"/>
    <w:rsid w:val="001F037F"/>
    <w:rsid w:val="001F0ECD"/>
    <w:rsid w:val="001F182A"/>
    <w:rsid w:val="001F65E8"/>
    <w:rsid w:val="001F67E1"/>
    <w:rsid w:val="001F74B5"/>
    <w:rsid w:val="001F7510"/>
    <w:rsid w:val="001F7ADF"/>
    <w:rsid w:val="001F7E5D"/>
    <w:rsid w:val="00200954"/>
    <w:rsid w:val="00201E7B"/>
    <w:rsid w:val="00202C4A"/>
    <w:rsid w:val="002041E3"/>
    <w:rsid w:val="00204794"/>
    <w:rsid w:val="00205C69"/>
    <w:rsid w:val="002077C8"/>
    <w:rsid w:val="00211176"/>
    <w:rsid w:val="00213F0C"/>
    <w:rsid w:val="00215C98"/>
    <w:rsid w:val="00220C28"/>
    <w:rsid w:val="00221A92"/>
    <w:rsid w:val="00221EF8"/>
    <w:rsid w:val="00221F9A"/>
    <w:rsid w:val="002240F4"/>
    <w:rsid w:val="002258A3"/>
    <w:rsid w:val="002323D3"/>
    <w:rsid w:val="002340D5"/>
    <w:rsid w:val="00244587"/>
    <w:rsid w:val="00244B60"/>
    <w:rsid w:val="002460A8"/>
    <w:rsid w:val="00250740"/>
    <w:rsid w:val="002512D6"/>
    <w:rsid w:val="00253D99"/>
    <w:rsid w:val="00254869"/>
    <w:rsid w:val="00257498"/>
    <w:rsid w:val="00261C6C"/>
    <w:rsid w:val="00261FCD"/>
    <w:rsid w:val="00262A03"/>
    <w:rsid w:val="00262AB2"/>
    <w:rsid w:val="00265A42"/>
    <w:rsid w:val="00266F3A"/>
    <w:rsid w:val="00277524"/>
    <w:rsid w:val="0027775D"/>
    <w:rsid w:val="00277B7C"/>
    <w:rsid w:val="00277D87"/>
    <w:rsid w:val="00281BBE"/>
    <w:rsid w:val="002833A0"/>
    <w:rsid w:val="00285022"/>
    <w:rsid w:val="00286A55"/>
    <w:rsid w:val="002904BA"/>
    <w:rsid w:val="00290FF2"/>
    <w:rsid w:val="00292754"/>
    <w:rsid w:val="00296CEB"/>
    <w:rsid w:val="00297564"/>
    <w:rsid w:val="002A0FE4"/>
    <w:rsid w:val="002A1BF8"/>
    <w:rsid w:val="002A1D9B"/>
    <w:rsid w:val="002A2592"/>
    <w:rsid w:val="002A3B3B"/>
    <w:rsid w:val="002B0399"/>
    <w:rsid w:val="002B0732"/>
    <w:rsid w:val="002B07C0"/>
    <w:rsid w:val="002B0C1E"/>
    <w:rsid w:val="002B1477"/>
    <w:rsid w:val="002B18C6"/>
    <w:rsid w:val="002B1A50"/>
    <w:rsid w:val="002B3375"/>
    <w:rsid w:val="002B4D88"/>
    <w:rsid w:val="002B5E83"/>
    <w:rsid w:val="002B66F9"/>
    <w:rsid w:val="002C0688"/>
    <w:rsid w:val="002C1658"/>
    <w:rsid w:val="002C4E5E"/>
    <w:rsid w:val="002C5786"/>
    <w:rsid w:val="002C6A69"/>
    <w:rsid w:val="002D0CEC"/>
    <w:rsid w:val="002D32B3"/>
    <w:rsid w:val="002D5A30"/>
    <w:rsid w:val="002D67FE"/>
    <w:rsid w:val="002D725C"/>
    <w:rsid w:val="002E0584"/>
    <w:rsid w:val="002E17A9"/>
    <w:rsid w:val="002E2C69"/>
    <w:rsid w:val="002E39DD"/>
    <w:rsid w:val="002E4A6D"/>
    <w:rsid w:val="002E4C2C"/>
    <w:rsid w:val="002E71EC"/>
    <w:rsid w:val="002F106D"/>
    <w:rsid w:val="002F14DB"/>
    <w:rsid w:val="002F2EA2"/>
    <w:rsid w:val="003006FE"/>
    <w:rsid w:val="00300DBB"/>
    <w:rsid w:val="00303A4A"/>
    <w:rsid w:val="00306EF8"/>
    <w:rsid w:val="0031749A"/>
    <w:rsid w:val="00320977"/>
    <w:rsid w:val="003209A1"/>
    <w:rsid w:val="003234C0"/>
    <w:rsid w:val="0032616B"/>
    <w:rsid w:val="00327198"/>
    <w:rsid w:val="00330F3B"/>
    <w:rsid w:val="00331B5F"/>
    <w:rsid w:val="003332BC"/>
    <w:rsid w:val="0033462D"/>
    <w:rsid w:val="003349AA"/>
    <w:rsid w:val="00334D41"/>
    <w:rsid w:val="00340184"/>
    <w:rsid w:val="00340CA0"/>
    <w:rsid w:val="00341AC6"/>
    <w:rsid w:val="00341B6E"/>
    <w:rsid w:val="00344D87"/>
    <w:rsid w:val="00345059"/>
    <w:rsid w:val="003450F3"/>
    <w:rsid w:val="0034535C"/>
    <w:rsid w:val="00353809"/>
    <w:rsid w:val="0035417E"/>
    <w:rsid w:val="00355470"/>
    <w:rsid w:val="00355B3C"/>
    <w:rsid w:val="003561D2"/>
    <w:rsid w:val="00357D67"/>
    <w:rsid w:val="0036074B"/>
    <w:rsid w:val="00360AB3"/>
    <w:rsid w:val="00366044"/>
    <w:rsid w:val="00370F42"/>
    <w:rsid w:val="003722AF"/>
    <w:rsid w:val="00374CF9"/>
    <w:rsid w:val="003822FE"/>
    <w:rsid w:val="0038482C"/>
    <w:rsid w:val="00384AD4"/>
    <w:rsid w:val="00385567"/>
    <w:rsid w:val="00392744"/>
    <w:rsid w:val="00394989"/>
    <w:rsid w:val="00396772"/>
    <w:rsid w:val="00396813"/>
    <w:rsid w:val="00396D63"/>
    <w:rsid w:val="00397DD9"/>
    <w:rsid w:val="003A1184"/>
    <w:rsid w:val="003A1FC7"/>
    <w:rsid w:val="003A35C0"/>
    <w:rsid w:val="003B0825"/>
    <w:rsid w:val="003B2322"/>
    <w:rsid w:val="003B289D"/>
    <w:rsid w:val="003B29D4"/>
    <w:rsid w:val="003B305B"/>
    <w:rsid w:val="003B637A"/>
    <w:rsid w:val="003B7068"/>
    <w:rsid w:val="003B7190"/>
    <w:rsid w:val="003C1B7D"/>
    <w:rsid w:val="003C1FF6"/>
    <w:rsid w:val="003C23C1"/>
    <w:rsid w:val="003C289D"/>
    <w:rsid w:val="003C394A"/>
    <w:rsid w:val="003C47B2"/>
    <w:rsid w:val="003C72AD"/>
    <w:rsid w:val="003D0741"/>
    <w:rsid w:val="003D128C"/>
    <w:rsid w:val="003D1B26"/>
    <w:rsid w:val="003D3D85"/>
    <w:rsid w:val="003D5AF1"/>
    <w:rsid w:val="003E34ED"/>
    <w:rsid w:val="003E4350"/>
    <w:rsid w:val="003E645E"/>
    <w:rsid w:val="003E66A6"/>
    <w:rsid w:val="003F1841"/>
    <w:rsid w:val="003F3093"/>
    <w:rsid w:val="003F5554"/>
    <w:rsid w:val="003F6C56"/>
    <w:rsid w:val="003F7E62"/>
    <w:rsid w:val="00400516"/>
    <w:rsid w:val="00401304"/>
    <w:rsid w:val="004013F9"/>
    <w:rsid w:val="00401DD6"/>
    <w:rsid w:val="00401FCC"/>
    <w:rsid w:val="00402DC7"/>
    <w:rsid w:val="00402FCA"/>
    <w:rsid w:val="00405614"/>
    <w:rsid w:val="00406CCC"/>
    <w:rsid w:val="00406E23"/>
    <w:rsid w:val="00410519"/>
    <w:rsid w:val="00412BC9"/>
    <w:rsid w:val="0041537B"/>
    <w:rsid w:val="004213AC"/>
    <w:rsid w:val="00422C0C"/>
    <w:rsid w:val="00422FFE"/>
    <w:rsid w:val="004238EA"/>
    <w:rsid w:val="00424097"/>
    <w:rsid w:val="00425A25"/>
    <w:rsid w:val="00426CA8"/>
    <w:rsid w:val="00426FDF"/>
    <w:rsid w:val="00427CFA"/>
    <w:rsid w:val="00427EBB"/>
    <w:rsid w:val="00431A79"/>
    <w:rsid w:val="00432370"/>
    <w:rsid w:val="004328BC"/>
    <w:rsid w:val="00434BCF"/>
    <w:rsid w:val="00435617"/>
    <w:rsid w:val="004378B2"/>
    <w:rsid w:val="00441F08"/>
    <w:rsid w:val="00443692"/>
    <w:rsid w:val="004452D3"/>
    <w:rsid w:val="004453D0"/>
    <w:rsid w:val="00446402"/>
    <w:rsid w:val="004478E9"/>
    <w:rsid w:val="0045077C"/>
    <w:rsid w:val="004509E8"/>
    <w:rsid w:val="00451CA9"/>
    <w:rsid w:val="004534BD"/>
    <w:rsid w:val="00453A4A"/>
    <w:rsid w:val="004561C6"/>
    <w:rsid w:val="004619D0"/>
    <w:rsid w:val="00463C5A"/>
    <w:rsid w:val="004719A2"/>
    <w:rsid w:val="004728F5"/>
    <w:rsid w:val="00474217"/>
    <w:rsid w:val="004748D7"/>
    <w:rsid w:val="00474AF3"/>
    <w:rsid w:val="0047506E"/>
    <w:rsid w:val="00475209"/>
    <w:rsid w:val="00486E1C"/>
    <w:rsid w:val="00487044"/>
    <w:rsid w:val="004873BE"/>
    <w:rsid w:val="00487AEC"/>
    <w:rsid w:val="00491E81"/>
    <w:rsid w:val="00491E9F"/>
    <w:rsid w:val="00491FE8"/>
    <w:rsid w:val="00492233"/>
    <w:rsid w:val="00492D53"/>
    <w:rsid w:val="00495EB3"/>
    <w:rsid w:val="004A0BBD"/>
    <w:rsid w:val="004A0DE5"/>
    <w:rsid w:val="004A1883"/>
    <w:rsid w:val="004A1A97"/>
    <w:rsid w:val="004A2DB6"/>
    <w:rsid w:val="004A3585"/>
    <w:rsid w:val="004A67C2"/>
    <w:rsid w:val="004A6BDD"/>
    <w:rsid w:val="004A70BC"/>
    <w:rsid w:val="004B2388"/>
    <w:rsid w:val="004B2C29"/>
    <w:rsid w:val="004B3F79"/>
    <w:rsid w:val="004B4EB3"/>
    <w:rsid w:val="004C5EE8"/>
    <w:rsid w:val="004C699B"/>
    <w:rsid w:val="004C7A1F"/>
    <w:rsid w:val="004D2AAD"/>
    <w:rsid w:val="004D2F08"/>
    <w:rsid w:val="004D30D1"/>
    <w:rsid w:val="004D3C16"/>
    <w:rsid w:val="004D4822"/>
    <w:rsid w:val="004D7007"/>
    <w:rsid w:val="004E0B19"/>
    <w:rsid w:val="004E37A8"/>
    <w:rsid w:val="004E4769"/>
    <w:rsid w:val="004E72E2"/>
    <w:rsid w:val="004F08CE"/>
    <w:rsid w:val="004F17B2"/>
    <w:rsid w:val="004F4308"/>
    <w:rsid w:val="004F5B7D"/>
    <w:rsid w:val="004F6946"/>
    <w:rsid w:val="004F6B4A"/>
    <w:rsid w:val="00500268"/>
    <w:rsid w:val="0050063F"/>
    <w:rsid w:val="00502679"/>
    <w:rsid w:val="00502D0B"/>
    <w:rsid w:val="00504573"/>
    <w:rsid w:val="0050489F"/>
    <w:rsid w:val="00510171"/>
    <w:rsid w:val="00510256"/>
    <w:rsid w:val="00512EF8"/>
    <w:rsid w:val="0051350D"/>
    <w:rsid w:val="00515A97"/>
    <w:rsid w:val="00515C62"/>
    <w:rsid w:val="00516C6B"/>
    <w:rsid w:val="00522625"/>
    <w:rsid w:val="005234CC"/>
    <w:rsid w:val="00524D52"/>
    <w:rsid w:val="00525DEC"/>
    <w:rsid w:val="00527D5A"/>
    <w:rsid w:val="00532FAA"/>
    <w:rsid w:val="0053357A"/>
    <w:rsid w:val="005339CC"/>
    <w:rsid w:val="0053774B"/>
    <w:rsid w:val="00540591"/>
    <w:rsid w:val="00546ECD"/>
    <w:rsid w:val="0055039D"/>
    <w:rsid w:val="005505B3"/>
    <w:rsid w:val="00550AA9"/>
    <w:rsid w:val="00551718"/>
    <w:rsid w:val="0055442F"/>
    <w:rsid w:val="00555B71"/>
    <w:rsid w:val="0055665C"/>
    <w:rsid w:val="00560045"/>
    <w:rsid w:val="00563982"/>
    <w:rsid w:val="0056786F"/>
    <w:rsid w:val="005679F3"/>
    <w:rsid w:val="005706F8"/>
    <w:rsid w:val="00571347"/>
    <w:rsid w:val="00571857"/>
    <w:rsid w:val="005728DA"/>
    <w:rsid w:val="00574671"/>
    <w:rsid w:val="00575D29"/>
    <w:rsid w:val="0057753D"/>
    <w:rsid w:val="00581134"/>
    <w:rsid w:val="00583519"/>
    <w:rsid w:val="00584D85"/>
    <w:rsid w:val="005902E2"/>
    <w:rsid w:val="005904CD"/>
    <w:rsid w:val="0059120C"/>
    <w:rsid w:val="00592869"/>
    <w:rsid w:val="005945D1"/>
    <w:rsid w:val="005956F1"/>
    <w:rsid w:val="005962AC"/>
    <w:rsid w:val="00596E90"/>
    <w:rsid w:val="005A0B1B"/>
    <w:rsid w:val="005A1F1F"/>
    <w:rsid w:val="005A716D"/>
    <w:rsid w:val="005B0EF6"/>
    <w:rsid w:val="005B240E"/>
    <w:rsid w:val="005B306F"/>
    <w:rsid w:val="005B4552"/>
    <w:rsid w:val="005B53D0"/>
    <w:rsid w:val="005C0667"/>
    <w:rsid w:val="005C0E7F"/>
    <w:rsid w:val="005C0F25"/>
    <w:rsid w:val="005C26BB"/>
    <w:rsid w:val="005C3BA5"/>
    <w:rsid w:val="005C5AC2"/>
    <w:rsid w:val="005C669C"/>
    <w:rsid w:val="005C6A05"/>
    <w:rsid w:val="005D2BF0"/>
    <w:rsid w:val="005D5E5C"/>
    <w:rsid w:val="005D6F81"/>
    <w:rsid w:val="005E033E"/>
    <w:rsid w:val="005E1272"/>
    <w:rsid w:val="005E2191"/>
    <w:rsid w:val="005E331B"/>
    <w:rsid w:val="005E3783"/>
    <w:rsid w:val="005E657F"/>
    <w:rsid w:val="005E6AB8"/>
    <w:rsid w:val="005E7244"/>
    <w:rsid w:val="005E7D09"/>
    <w:rsid w:val="005F2B9D"/>
    <w:rsid w:val="005F41FF"/>
    <w:rsid w:val="00600F17"/>
    <w:rsid w:val="006010C7"/>
    <w:rsid w:val="00601F7D"/>
    <w:rsid w:val="006020D1"/>
    <w:rsid w:val="00602732"/>
    <w:rsid w:val="00602D98"/>
    <w:rsid w:val="0060365F"/>
    <w:rsid w:val="006037C4"/>
    <w:rsid w:val="00603961"/>
    <w:rsid w:val="00604202"/>
    <w:rsid w:val="00604E04"/>
    <w:rsid w:val="00613937"/>
    <w:rsid w:val="00620C8C"/>
    <w:rsid w:val="006253CD"/>
    <w:rsid w:val="00625B7C"/>
    <w:rsid w:val="00625F08"/>
    <w:rsid w:val="006266FA"/>
    <w:rsid w:val="00626D31"/>
    <w:rsid w:val="0062796D"/>
    <w:rsid w:val="00632A9E"/>
    <w:rsid w:val="006338EA"/>
    <w:rsid w:val="00633CE1"/>
    <w:rsid w:val="00634431"/>
    <w:rsid w:val="0063453D"/>
    <w:rsid w:val="00634DBB"/>
    <w:rsid w:val="006360A6"/>
    <w:rsid w:val="00641A63"/>
    <w:rsid w:val="00644431"/>
    <w:rsid w:val="006444FC"/>
    <w:rsid w:val="00644A1E"/>
    <w:rsid w:val="00646EFB"/>
    <w:rsid w:val="00647121"/>
    <w:rsid w:val="006519BF"/>
    <w:rsid w:val="00654817"/>
    <w:rsid w:val="00654F2C"/>
    <w:rsid w:val="006564AA"/>
    <w:rsid w:val="006612A9"/>
    <w:rsid w:val="0066178D"/>
    <w:rsid w:val="00661EC9"/>
    <w:rsid w:val="00665DB4"/>
    <w:rsid w:val="0066613D"/>
    <w:rsid w:val="00666536"/>
    <w:rsid w:val="00672AF0"/>
    <w:rsid w:val="00672D78"/>
    <w:rsid w:val="00673A6B"/>
    <w:rsid w:val="00681E64"/>
    <w:rsid w:val="0068290B"/>
    <w:rsid w:val="00682F4C"/>
    <w:rsid w:val="00684C6B"/>
    <w:rsid w:val="00687A77"/>
    <w:rsid w:val="006910D7"/>
    <w:rsid w:val="006916B3"/>
    <w:rsid w:val="00692ACE"/>
    <w:rsid w:val="00697160"/>
    <w:rsid w:val="0069766A"/>
    <w:rsid w:val="006A0B5E"/>
    <w:rsid w:val="006A191C"/>
    <w:rsid w:val="006A2F9B"/>
    <w:rsid w:val="006A5440"/>
    <w:rsid w:val="006A5BBE"/>
    <w:rsid w:val="006A6A82"/>
    <w:rsid w:val="006B026D"/>
    <w:rsid w:val="006B188F"/>
    <w:rsid w:val="006B3919"/>
    <w:rsid w:val="006B4099"/>
    <w:rsid w:val="006B57ED"/>
    <w:rsid w:val="006B66D6"/>
    <w:rsid w:val="006C0F80"/>
    <w:rsid w:val="006C10A7"/>
    <w:rsid w:val="006C3132"/>
    <w:rsid w:val="006C4CC0"/>
    <w:rsid w:val="006C4E2B"/>
    <w:rsid w:val="006C5FB4"/>
    <w:rsid w:val="006C7D54"/>
    <w:rsid w:val="006D17D0"/>
    <w:rsid w:val="006D283E"/>
    <w:rsid w:val="006D3D18"/>
    <w:rsid w:val="006D4DDC"/>
    <w:rsid w:val="006D4F61"/>
    <w:rsid w:val="006D4FCF"/>
    <w:rsid w:val="006D5B87"/>
    <w:rsid w:val="006D61DA"/>
    <w:rsid w:val="006E6806"/>
    <w:rsid w:val="006E770F"/>
    <w:rsid w:val="006F0EC5"/>
    <w:rsid w:val="006F1912"/>
    <w:rsid w:val="006F28FE"/>
    <w:rsid w:val="006F3261"/>
    <w:rsid w:val="006F4798"/>
    <w:rsid w:val="006F5E3E"/>
    <w:rsid w:val="006F6971"/>
    <w:rsid w:val="006F6BAB"/>
    <w:rsid w:val="006F7E30"/>
    <w:rsid w:val="006F7FD2"/>
    <w:rsid w:val="00700DB4"/>
    <w:rsid w:val="00700F32"/>
    <w:rsid w:val="00701320"/>
    <w:rsid w:val="00705BA4"/>
    <w:rsid w:val="00713160"/>
    <w:rsid w:val="00713EFC"/>
    <w:rsid w:val="00715BFB"/>
    <w:rsid w:val="00717D6B"/>
    <w:rsid w:val="00720A22"/>
    <w:rsid w:val="00721598"/>
    <w:rsid w:val="00724463"/>
    <w:rsid w:val="00725189"/>
    <w:rsid w:val="00725950"/>
    <w:rsid w:val="00727881"/>
    <w:rsid w:val="007304D8"/>
    <w:rsid w:val="0073106A"/>
    <w:rsid w:val="007311F9"/>
    <w:rsid w:val="007321CE"/>
    <w:rsid w:val="007345D7"/>
    <w:rsid w:val="007360D7"/>
    <w:rsid w:val="007408D8"/>
    <w:rsid w:val="007414B2"/>
    <w:rsid w:val="00741C6B"/>
    <w:rsid w:val="00742823"/>
    <w:rsid w:val="007430E3"/>
    <w:rsid w:val="00743A96"/>
    <w:rsid w:val="0074422E"/>
    <w:rsid w:val="00744D77"/>
    <w:rsid w:val="00744F4E"/>
    <w:rsid w:val="00747C51"/>
    <w:rsid w:val="007503E2"/>
    <w:rsid w:val="00750A13"/>
    <w:rsid w:val="00751B1B"/>
    <w:rsid w:val="0075253C"/>
    <w:rsid w:val="007526B9"/>
    <w:rsid w:val="0075317D"/>
    <w:rsid w:val="00753563"/>
    <w:rsid w:val="00755862"/>
    <w:rsid w:val="00764F57"/>
    <w:rsid w:val="00771CB4"/>
    <w:rsid w:val="00773049"/>
    <w:rsid w:val="007732C3"/>
    <w:rsid w:val="007738E7"/>
    <w:rsid w:val="0078007A"/>
    <w:rsid w:val="007801DD"/>
    <w:rsid w:val="007802EC"/>
    <w:rsid w:val="00782AF0"/>
    <w:rsid w:val="007859B5"/>
    <w:rsid w:val="007862A2"/>
    <w:rsid w:val="00787147"/>
    <w:rsid w:val="00790933"/>
    <w:rsid w:val="00790B0D"/>
    <w:rsid w:val="007958BF"/>
    <w:rsid w:val="00795EFB"/>
    <w:rsid w:val="0079659C"/>
    <w:rsid w:val="007A015A"/>
    <w:rsid w:val="007A0CE6"/>
    <w:rsid w:val="007A4640"/>
    <w:rsid w:val="007A69E4"/>
    <w:rsid w:val="007A6CC0"/>
    <w:rsid w:val="007A6E82"/>
    <w:rsid w:val="007A706E"/>
    <w:rsid w:val="007B4724"/>
    <w:rsid w:val="007B4B7B"/>
    <w:rsid w:val="007B557A"/>
    <w:rsid w:val="007B725A"/>
    <w:rsid w:val="007B7805"/>
    <w:rsid w:val="007C22C0"/>
    <w:rsid w:val="007C2524"/>
    <w:rsid w:val="007C68EF"/>
    <w:rsid w:val="007C690D"/>
    <w:rsid w:val="007D4729"/>
    <w:rsid w:val="007D5ABE"/>
    <w:rsid w:val="007E0306"/>
    <w:rsid w:val="007E040B"/>
    <w:rsid w:val="007E0686"/>
    <w:rsid w:val="007E2941"/>
    <w:rsid w:val="007E4998"/>
    <w:rsid w:val="007E4FC8"/>
    <w:rsid w:val="007E66B5"/>
    <w:rsid w:val="007E6C6C"/>
    <w:rsid w:val="007E7466"/>
    <w:rsid w:val="007F2A98"/>
    <w:rsid w:val="007F4726"/>
    <w:rsid w:val="007F5C56"/>
    <w:rsid w:val="007F6395"/>
    <w:rsid w:val="007F736B"/>
    <w:rsid w:val="00800757"/>
    <w:rsid w:val="00802AC1"/>
    <w:rsid w:val="00804555"/>
    <w:rsid w:val="00805DC9"/>
    <w:rsid w:val="0081065E"/>
    <w:rsid w:val="008109BA"/>
    <w:rsid w:val="00815238"/>
    <w:rsid w:val="008159CD"/>
    <w:rsid w:val="00820E80"/>
    <w:rsid w:val="00824AF6"/>
    <w:rsid w:val="00825EBF"/>
    <w:rsid w:val="008264DA"/>
    <w:rsid w:val="00832CDC"/>
    <w:rsid w:val="00834734"/>
    <w:rsid w:val="00834C1B"/>
    <w:rsid w:val="00835A17"/>
    <w:rsid w:val="00840078"/>
    <w:rsid w:val="00840972"/>
    <w:rsid w:val="00842680"/>
    <w:rsid w:val="00843034"/>
    <w:rsid w:val="0084331D"/>
    <w:rsid w:val="008468AB"/>
    <w:rsid w:val="008469F8"/>
    <w:rsid w:val="00846E13"/>
    <w:rsid w:val="0085042E"/>
    <w:rsid w:val="00853518"/>
    <w:rsid w:val="008566C1"/>
    <w:rsid w:val="0085759D"/>
    <w:rsid w:val="00860BAD"/>
    <w:rsid w:val="00861876"/>
    <w:rsid w:val="00862F8A"/>
    <w:rsid w:val="008633C6"/>
    <w:rsid w:val="00864136"/>
    <w:rsid w:val="00866C29"/>
    <w:rsid w:val="00867783"/>
    <w:rsid w:val="00870A68"/>
    <w:rsid w:val="00872FAE"/>
    <w:rsid w:val="00873B5C"/>
    <w:rsid w:val="008743AA"/>
    <w:rsid w:val="00877B05"/>
    <w:rsid w:val="00880007"/>
    <w:rsid w:val="008836C7"/>
    <w:rsid w:val="00884372"/>
    <w:rsid w:val="00887082"/>
    <w:rsid w:val="00892CF3"/>
    <w:rsid w:val="008962F0"/>
    <w:rsid w:val="0089642B"/>
    <w:rsid w:val="008A1ACA"/>
    <w:rsid w:val="008A462B"/>
    <w:rsid w:val="008A775E"/>
    <w:rsid w:val="008A788B"/>
    <w:rsid w:val="008B055E"/>
    <w:rsid w:val="008B072F"/>
    <w:rsid w:val="008B0C28"/>
    <w:rsid w:val="008B463A"/>
    <w:rsid w:val="008B57BB"/>
    <w:rsid w:val="008B5D7C"/>
    <w:rsid w:val="008B5F9C"/>
    <w:rsid w:val="008C0413"/>
    <w:rsid w:val="008C2083"/>
    <w:rsid w:val="008C3148"/>
    <w:rsid w:val="008D2A3E"/>
    <w:rsid w:val="008D444B"/>
    <w:rsid w:val="008E4F43"/>
    <w:rsid w:val="008E6CA5"/>
    <w:rsid w:val="008E754A"/>
    <w:rsid w:val="008F03D4"/>
    <w:rsid w:val="008F03FB"/>
    <w:rsid w:val="008F0449"/>
    <w:rsid w:val="008F0B71"/>
    <w:rsid w:val="008F18F0"/>
    <w:rsid w:val="008F2E4F"/>
    <w:rsid w:val="008F6859"/>
    <w:rsid w:val="00900566"/>
    <w:rsid w:val="00902D27"/>
    <w:rsid w:val="00903F16"/>
    <w:rsid w:val="0090427A"/>
    <w:rsid w:val="0090544A"/>
    <w:rsid w:val="00905B6D"/>
    <w:rsid w:val="00906CD1"/>
    <w:rsid w:val="0091378F"/>
    <w:rsid w:val="00915DEC"/>
    <w:rsid w:val="00924E48"/>
    <w:rsid w:val="00924F7C"/>
    <w:rsid w:val="00927406"/>
    <w:rsid w:val="00930B49"/>
    <w:rsid w:val="0094280C"/>
    <w:rsid w:val="0094711E"/>
    <w:rsid w:val="00951818"/>
    <w:rsid w:val="009537D6"/>
    <w:rsid w:val="00953C6E"/>
    <w:rsid w:val="00953F05"/>
    <w:rsid w:val="009555BB"/>
    <w:rsid w:val="00956DAE"/>
    <w:rsid w:val="009630F7"/>
    <w:rsid w:val="009647AD"/>
    <w:rsid w:val="009651A5"/>
    <w:rsid w:val="009658C7"/>
    <w:rsid w:val="00965EEA"/>
    <w:rsid w:val="009677A9"/>
    <w:rsid w:val="00970534"/>
    <w:rsid w:val="00980347"/>
    <w:rsid w:val="009829E0"/>
    <w:rsid w:val="0098454C"/>
    <w:rsid w:val="00984B3A"/>
    <w:rsid w:val="00986A4D"/>
    <w:rsid w:val="00986D04"/>
    <w:rsid w:val="0098793B"/>
    <w:rsid w:val="00990B63"/>
    <w:rsid w:val="00992284"/>
    <w:rsid w:val="00993D2A"/>
    <w:rsid w:val="00995B9B"/>
    <w:rsid w:val="0099660F"/>
    <w:rsid w:val="00996889"/>
    <w:rsid w:val="009A35AD"/>
    <w:rsid w:val="009A5464"/>
    <w:rsid w:val="009A5E21"/>
    <w:rsid w:val="009A7299"/>
    <w:rsid w:val="009A768C"/>
    <w:rsid w:val="009B55F5"/>
    <w:rsid w:val="009B5649"/>
    <w:rsid w:val="009C0CB8"/>
    <w:rsid w:val="009C28E2"/>
    <w:rsid w:val="009C7248"/>
    <w:rsid w:val="009C79EB"/>
    <w:rsid w:val="009C7DCE"/>
    <w:rsid w:val="009D0FC0"/>
    <w:rsid w:val="009D45C6"/>
    <w:rsid w:val="009D4F04"/>
    <w:rsid w:val="009D6757"/>
    <w:rsid w:val="009E01B7"/>
    <w:rsid w:val="009E01CF"/>
    <w:rsid w:val="009E16BF"/>
    <w:rsid w:val="009E3040"/>
    <w:rsid w:val="009E3255"/>
    <w:rsid w:val="009E4537"/>
    <w:rsid w:val="009E7647"/>
    <w:rsid w:val="009F51EC"/>
    <w:rsid w:val="00A01209"/>
    <w:rsid w:val="00A078A5"/>
    <w:rsid w:val="00A110C5"/>
    <w:rsid w:val="00A149F5"/>
    <w:rsid w:val="00A1561C"/>
    <w:rsid w:val="00A17A77"/>
    <w:rsid w:val="00A17B9B"/>
    <w:rsid w:val="00A20033"/>
    <w:rsid w:val="00A2221C"/>
    <w:rsid w:val="00A22C68"/>
    <w:rsid w:val="00A25E54"/>
    <w:rsid w:val="00A2617F"/>
    <w:rsid w:val="00A26FCF"/>
    <w:rsid w:val="00A31080"/>
    <w:rsid w:val="00A32202"/>
    <w:rsid w:val="00A3377E"/>
    <w:rsid w:val="00A33BB0"/>
    <w:rsid w:val="00A34459"/>
    <w:rsid w:val="00A366F4"/>
    <w:rsid w:val="00A36C51"/>
    <w:rsid w:val="00A416E9"/>
    <w:rsid w:val="00A4512D"/>
    <w:rsid w:val="00A4630A"/>
    <w:rsid w:val="00A4797C"/>
    <w:rsid w:val="00A612FE"/>
    <w:rsid w:val="00A6402F"/>
    <w:rsid w:val="00A652EE"/>
    <w:rsid w:val="00A6644F"/>
    <w:rsid w:val="00A66F1E"/>
    <w:rsid w:val="00A6737E"/>
    <w:rsid w:val="00A67E97"/>
    <w:rsid w:val="00A70585"/>
    <w:rsid w:val="00A72394"/>
    <w:rsid w:val="00A72806"/>
    <w:rsid w:val="00A72816"/>
    <w:rsid w:val="00A77291"/>
    <w:rsid w:val="00A8261F"/>
    <w:rsid w:val="00A82DE0"/>
    <w:rsid w:val="00A83B88"/>
    <w:rsid w:val="00A84D3A"/>
    <w:rsid w:val="00A85C75"/>
    <w:rsid w:val="00A85DAC"/>
    <w:rsid w:val="00A915BE"/>
    <w:rsid w:val="00A92955"/>
    <w:rsid w:val="00A92C74"/>
    <w:rsid w:val="00A966ED"/>
    <w:rsid w:val="00A9691A"/>
    <w:rsid w:val="00AA057D"/>
    <w:rsid w:val="00AA13FA"/>
    <w:rsid w:val="00AA1704"/>
    <w:rsid w:val="00AA2BAE"/>
    <w:rsid w:val="00AB4224"/>
    <w:rsid w:val="00AC0AB0"/>
    <w:rsid w:val="00AC1045"/>
    <w:rsid w:val="00AC193F"/>
    <w:rsid w:val="00AC26B6"/>
    <w:rsid w:val="00AC6706"/>
    <w:rsid w:val="00AC7051"/>
    <w:rsid w:val="00AD4210"/>
    <w:rsid w:val="00AD6C21"/>
    <w:rsid w:val="00AD7999"/>
    <w:rsid w:val="00AD7F42"/>
    <w:rsid w:val="00AE13E7"/>
    <w:rsid w:val="00AE36A4"/>
    <w:rsid w:val="00AE4170"/>
    <w:rsid w:val="00AE49EA"/>
    <w:rsid w:val="00AE6EF9"/>
    <w:rsid w:val="00AF2780"/>
    <w:rsid w:val="00AF32F3"/>
    <w:rsid w:val="00AF3AE3"/>
    <w:rsid w:val="00AF5B4A"/>
    <w:rsid w:val="00AF73E8"/>
    <w:rsid w:val="00AF7F99"/>
    <w:rsid w:val="00B022FC"/>
    <w:rsid w:val="00B023C2"/>
    <w:rsid w:val="00B02D31"/>
    <w:rsid w:val="00B03EA7"/>
    <w:rsid w:val="00B04A01"/>
    <w:rsid w:val="00B07BC1"/>
    <w:rsid w:val="00B1118B"/>
    <w:rsid w:val="00B11841"/>
    <w:rsid w:val="00B13CAA"/>
    <w:rsid w:val="00B14196"/>
    <w:rsid w:val="00B16658"/>
    <w:rsid w:val="00B167BB"/>
    <w:rsid w:val="00B171DF"/>
    <w:rsid w:val="00B17DEC"/>
    <w:rsid w:val="00B17ECB"/>
    <w:rsid w:val="00B23553"/>
    <w:rsid w:val="00B23ADC"/>
    <w:rsid w:val="00B256CA"/>
    <w:rsid w:val="00B277B8"/>
    <w:rsid w:val="00B322F2"/>
    <w:rsid w:val="00B37EA9"/>
    <w:rsid w:val="00B4105D"/>
    <w:rsid w:val="00B410F5"/>
    <w:rsid w:val="00B42A72"/>
    <w:rsid w:val="00B458FC"/>
    <w:rsid w:val="00B477BB"/>
    <w:rsid w:val="00B50B0B"/>
    <w:rsid w:val="00B53A92"/>
    <w:rsid w:val="00B56BA9"/>
    <w:rsid w:val="00B62155"/>
    <w:rsid w:val="00B62386"/>
    <w:rsid w:val="00B634D0"/>
    <w:rsid w:val="00B6435A"/>
    <w:rsid w:val="00B64AEA"/>
    <w:rsid w:val="00B662FE"/>
    <w:rsid w:val="00B664E0"/>
    <w:rsid w:val="00B66510"/>
    <w:rsid w:val="00B67E6D"/>
    <w:rsid w:val="00B72B98"/>
    <w:rsid w:val="00B737CF"/>
    <w:rsid w:val="00B74718"/>
    <w:rsid w:val="00B757C0"/>
    <w:rsid w:val="00B75B95"/>
    <w:rsid w:val="00B76C55"/>
    <w:rsid w:val="00B77FA6"/>
    <w:rsid w:val="00B81EBF"/>
    <w:rsid w:val="00B827C7"/>
    <w:rsid w:val="00B83E01"/>
    <w:rsid w:val="00B84107"/>
    <w:rsid w:val="00B84E1D"/>
    <w:rsid w:val="00B850DE"/>
    <w:rsid w:val="00B87411"/>
    <w:rsid w:val="00B903BB"/>
    <w:rsid w:val="00B906AF"/>
    <w:rsid w:val="00B927B1"/>
    <w:rsid w:val="00B95690"/>
    <w:rsid w:val="00B964BD"/>
    <w:rsid w:val="00B96767"/>
    <w:rsid w:val="00BA1339"/>
    <w:rsid w:val="00BA280C"/>
    <w:rsid w:val="00BA7CC2"/>
    <w:rsid w:val="00BB084E"/>
    <w:rsid w:val="00BB0C13"/>
    <w:rsid w:val="00BB1604"/>
    <w:rsid w:val="00BB1626"/>
    <w:rsid w:val="00BB2172"/>
    <w:rsid w:val="00BB2406"/>
    <w:rsid w:val="00BB44FB"/>
    <w:rsid w:val="00BB57CF"/>
    <w:rsid w:val="00BC01CF"/>
    <w:rsid w:val="00BC0B41"/>
    <w:rsid w:val="00BC1CB6"/>
    <w:rsid w:val="00BC26EE"/>
    <w:rsid w:val="00BC29B0"/>
    <w:rsid w:val="00BD04F1"/>
    <w:rsid w:val="00BD1FF0"/>
    <w:rsid w:val="00BD4677"/>
    <w:rsid w:val="00BD7C08"/>
    <w:rsid w:val="00BE10B4"/>
    <w:rsid w:val="00BE594F"/>
    <w:rsid w:val="00BF16E9"/>
    <w:rsid w:val="00BF3151"/>
    <w:rsid w:val="00BF34E7"/>
    <w:rsid w:val="00BF43F4"/>
    <w:rsid w:val="00BF55DA"/>
    <w:rsid w:val="00BF736B"/>
    <w:rsid w:val="00BF7DC9"/>
    <w:rsid w:val="00C008B1"/>
    <w:rsid w:val="00C037A0"/>
    <w:rsid w:val="00C03AE2"/>
    <w:rsid w:val="00C042FB"/>
    <w:rsid w:val="00C06C94"/>
    <w:rsid w:val="00C11E12"/>
    <w:rsid w:val="00C14703"/>
    <w:rsid w:val="00C1547C"/>
    <w:rsid w:val="00C17063"/>
    <w:rsid w:val="00C2008F"/>
    <w:rsid w:val="00C20267"/>
    <w:rsid w:val="00C22044"/>
    <w:rsid w:val="00C272B0"/>
    <w:rsid w:val="00C27534"/>
    <w:rsid w:val="00C33BF1"/>
    <w:rsid w:val="00C351A9"/>
    <w:rsid w:val="00C42427"/>
    <w:rsid w:val="00C51386"/>
    <w:rsid w:val="00C5615F"/>
    <w:rsid w:val="00C56688"/>
    <w:rsid w:val="00C56E86"/>
    <w:rsid w:val="00C57794"/>
    <w:rsid w:val="00C578C5"/>
    <w:rsid w:val="00C57ECF"/>
    <w:rsid w:val="00C6176A"/>
    <w:rsid w:val="00C6278E"/>
    <w:rsid w:val="00C62C91"/>
    <w:rsid w:val="00C676FB"/>
    <w:rsid w:val="00C7055A"/>
    <w:rsid w:val="00C72237"/>
    <w:rsid w:val="00C723A2"/>
    <w:rsid w:val="00C725FC"/>
    <w:rsid w:val="00C72C27"/>
    <w:rsid w:val="00C73546"/>
    <w:rsid w:val="00C76E0E"/>
    <w:rsid w:val="00C812ED"/>
    <w:rsid w:val="00C8470C"/>
    <w:rsid w:val="00C84A63"/>
    <w:rsid w:val="00C85617"/>
    <w:rsid w:val="00C90517"/>
    <w:rsid w:val="00C9071A"/>
    <w:rsid w:val="00C91C69"/>
    <w:rsid w:val="00C93114"/>
    <w:rsid w:val="00C94750"/>
    <w:rsid w:val="00C94F51"/>
    <w:rsid w:val="00C955A8"/>
    <w:rsid w:val="00CA0B58"/>
    <w:rsid w:val="00CA575D"/>
    <w:rsid w:val="00CA6F0E"/>
    <w:rsid w:val="00CB0267"/>
    <w:rsid w:val="00CB33F9"/>
    <w:rsid w:val="00CB4E3E"/>
    <w:rsid w:val="00CB7B3B"/>
    <w:rsid w:val="00CC0A6A"/>
    <w:rsid w:val="00CC0EEB"/>
    <w:rsid w:val="00CC485A"/>
    <w:rsid w:val="00CC62C7"/>
    <w:rsid w:val="00CC73A4"/>
    <w:rsid w:val="00CD064E"/>
    <w:rsid w:val="00CD193B"/>
    <w:rsid w:val="00CD2E88"/>
    <w:rsid w:val="00CD36E7"/>
    <w:rsid w:val="00CD4E5D"/>
    <w:rsid w:val="00CD5526"/>
    <w:rsid w:val="00CE0A14"/>
    <w:rsid w:val="00CE0B03"/>
    <w:rsid w:val="00CE25C4"/>
    <w:rsid w:val="00CE4BBC"/>
    <w:rsid w:val="00CE73F7"/>
    <w:rsid w:val="00CE78D6"/>
    <w:rsid w:val="00CF017C"/>
    <w:rsid w:val="00CF0A56"/>
    <w:rsid w:val="00CF129B"/>
    <w:rsid w:val="00CF26FE"/>
    <w:rsid w:val="00CF37D4"/>
    <w:rsid w:val="00CF58CC"/>
    <w:rsid w:val="00CF5AC7"/>
    <w:rsid w:val="00CF5B0B"/>
    <w:rsid w:val="00CF631F"/>
    <w:rsid w:val="00CF6E1C"/>
    <w:rsid w:val="00CF7B35"/>
    <w:rsid w:val="00D00148"/>
    <w:rsid w:val="00D010CD"/>
    <w:rsid w:val="00D01D62"/>
    <w:rsid w:val="00D026A5"/>
    <w:rsid w:val="00D047B0"/>
    <w:rsid w:val="00D049D8"/>
    <w:rsid w:val="00D0767C"/>
    <w:rsid w:val="00D11084"/>
    <w:rsid w:val="00D126F5"/>
    <w:rsid w:val="00D12D5D"/>
    <w:rsid w:val="00D13677"/>
    <w:rsid w:val="00D14B20"/>
    <w:rsid w:val="00D152B4"/>
    <w:rsid w:val="00D17310"/>
    <w:rsid w:val="00D17534"/>
    <w:rsid w:val="00D21636"/>
    <w:rsid w:val="00D248B8"/>
    <w:rsid w:val="00D24E37"/>
    <w:rsid w:val="00D270CD"/>
    <w:rsid w:val="00D275EF"/>
    <w:rsid w:val="00D312AD"/>
    <w:rsid w:val="00D33787"/>
    <w:rsid w:val="00D3560B"/>
    <w:rsid w:val="00D35AEF"/>
    <w:rsid w:val="00D37B3D"/>
    <w:rsid w:val="00D4078D"/>
    <w:rsid w:val="00D40DE1"/>
    <w:rsid w:val="00D428D8"/>
    <w:rsid w:val="00D42B6A"/>
    <w:rsid w:val="00D4693F"/>
    <w:rsid w:val="00D51AC0"/>
    <w:rsid w:val="00D532AE"/>
    <w:rsid w:val="00D556C7"/>
    <w:rsid w:val="00D564D2"/>
    <w:rsid w:val="00D57825"/>
    <w:rsid w:val="00D603A2"/>
    <w:rsid w:val="00D60AB7"/>
    <w:rsid w:val="00D62059"/>
    <w:rsid w:val="00D6229C"/>
    <w:rsid w:val="00D64CC0"/>
    <w:rsid w:val="00D711AC"/>
    <w:rsid w:val="00D72484"/>
    <w:rsid w:val="00D73BE3"/>
    <w:rsid w:val="00D768E0"/>
    <w:rsid w:val="00D7701B"/>
    <w:rsid w:val="00D77832"/>
    <w:rsid w:val="00D81062"/>
    <w:rsid w:val="00D826EE"/>
    <w:rsid w:val="00D8322E"/>
    <w:rsid w:val="00D83DDE"/>
    <w:rsid w:val="00D85BA9"/>
    <w:rsid w:val="00D91649"/>
    <w:rsid w:val="00D92A0A"/>
    <w:rsid w:val="00D94584"/>
    <w:rsid w:val="00D9707A"/>
    <w:rsid w:val="00DA0EF8"/>
    <w:rsid w:val="00DA594E"/>
    <w:rsid w:val="00DB249C"/>
    <w:rsid w:val="00DB3B72"/>
    <w:rsid w:val="00DB6695"/>
    <w:rsid w:val="00DC3106"/>
    <w:rsid w:val="00DC33A2"/>
    <w:rsid w:val="00DC7AA3"/>
    <w:rsid w:val="00DD13B8"/>
    <w:rsid w:val="00DD3A16"/>
    <w:rsid w:val="00DD6B1D"/>
    <w:rsid w:val="00DD7E1D"/>
    <w:rsid w:val="00DE13C5"/>
    <w:rsid w:val="00DE1631"/>
    <w:rsid w:val="00DE368F"/>
    <w:rsid w:val="00DE407E"/>
    <w:rsid w:val="00DE5E1D"/>
    <w:rsid w:val="00DE6C25"/>
    <w:rsid w:val="00DE6ECB"/>
    <w:rsid w:val="00DF06F6"/>
    <w:rsid w:val="00DF0D00"/>
    <w:rsid w:val="00E022BA"/>
    <w:rsid w:val="00E07691"/>
    <w:rsid w:val="00E10207"/>
    <w:rsid w:val="00E1074B"/>
    <w:rsid w:val="00E12912"/>
    <w:rsid w:val="00E149FE"/>
    <w:rsid w:val="00E14C20"/>
    <w:rsid w:val="00E159FC"/>
    <w:rsid w:val="00E1773E"/>
    <w:rsid w:val="00E209B4"/>
    <w:rsid w:val="00E21701"/>
    <w:rsid w:val="00E21D25"/>
    <w:rsid w:val="00E24027"/>
    <w:rsid w:val="00E260D1"/>
    <w:rsid w:val="00E26A2C"/>
    <w:rsid w:val="00E27C24"/>
    <w:rsid w:val="00E30F42"/>
    <w:rsid w:val="00E31632"/>
    <w:rsid w:val="00E33C2A"/>
    <w:rsid w:val="00E47365"/>
    <w:rsid w:val="00E501FA"/>
    <w:rsid w:val="00E50502"/>
    <w:rsid w:val="00E50814"/>
    <w:rsid w:val="00E51332"/>
    <w:rsid w:val="00E53B65"/>
    <w:rsid w:val="00E53E8C"/>
    <w:rsid w:val="00E54959"/>
    <w:rsid w:val="00E56D95"/>
    <w:rsid w:val="00E606AA"/>
    <w:rsid w:val="00E60D0F"/>
    <w:rsid w:val="00E620CD"/>
    <w:rsid w:val="00E628F8"/>
    <w:rsid w:val="00E7148D"/>
    <w:rsid w:val="00E72966"/>
    <w:rsid w:val="00E72A1E"/>
    <w:rsid w:val="00E76754"/>
    <w:rsid w:val="00E76E33"/>
    <w:rsid w:val="00E77A8E"/>
    <w:rsid w:val="00E8072C"/>
    <w:rsid w:val="00E80B40"/>
    <w:rsid w:val="00E81241"/>
    <w:rsid w:val="00E8206E"/>
    <w:rsid w:val="00E838A4"/>
    <w:rsid w:val="00E874FD"/>
    <w:rsid w:val="00E9084C"/>
    <w:rsid w:val="00E932B8"/>
    <w:rsid w:val="00E97C27"/>
    <w:rsid w:val="00EA0929"/>
    <w:rsid w:val="00EA11AD"/>
    <w:rsid w:val="00EA11F0"/>
    <w:rsid w:val="00EA1464"/>
    <w:rsid w:val="00EA1BC6"/>
    <w:rsid w:val="00EA5A89"/>
    <w:rsid w:val="00EA7456"/>
    <w:rsid w:val="00EB0ABB"/>
    <w:rsid w:val="00EB1E3F"/>
    <w:rsid w:val="00EB318D"/>
    <w:rsid w:val="00EB3269"/>
    <w:rsid w:val="00EB6F62"/>
    <w:rsid w:val="00EC01D4"/>
    <w:rsid w:val="00EC02D4"/>
    <w:rsid w:val="00EC1D9F"/>
    <w:rsid w:val="00EC3697"/>
    <w:rsid w:val="00EC4BE1"/>
    <w:rsid w:val="00EC7974"/>
    <w:rsid w:val="00EC7C3D"/>
    <w:rsid w:val="00EC7C73"/>
    <w:rsid w:val="00EC7E2F"/>
    <w:rsid w:val="00ED1BCF"/>
    <w:rsid w:val="00ED30F3"/>
    <w:rsid w:val="00ED3439"/>
    <w:rsid w:val="00ED4382"/>
    <w:rsid w:val="00ED4493"/>
    <w:rsid w:val="00ED4963"/>
    <w:rsid w:val="00ED4FA2"/>
    <w:rsid w:val="00ED6012"/>
    <w:rsid w:val="00ED60C1"/>
    <w:rsid w:val="00EE1F7B"/>
    <w:rsid w:val="00EE25BE"/>
    <w:rsid w:val="00EE4E38"/>
    <w:rsid w:val="00EE52B3"/>
    <w:rsid w:val="00EE65EF"/>
    <w:rsid w:val="00EE769E"/>
    <w:rsid w:val="00EF09FB"/>
    <w:rsid w:val="00EF190D"/>
    <w:rsid w:val="00EF35C7"/>
    <w:rsid w:val="00EF3DCA"/>
    <w:rsid w:val="00EF5409"/>
    <w:rsid w:val="00EF6DFD"/>
    <w:rsid w:val="00F00F26"/>
    <w:rsid w:val="00F01298"/>
    <w:rsid w:val="00F02C4E"/>
    <w:rsid w:val="00F05A8A"/>
    <w:rsid w:val="00F06971"/>
    <w:rsid w:val="00F0712E"/>
    <w:rsid w:val="00F13910"/>
    <w:rsid w:val="00F14864"/>
    <w:rsid w:val="00F1528F"/>
    <w:rsid w:val="00F2046B"/>
    <w:rsid w:val="00F21178"/>
    <w:rsid w:val="00F2127E"/>
    <w:rsid w:val="00F212B5"/>
    <w:rsid w:val="00F325AD"/>
    <w:rsid w:val="00F3552F"/>
    <w:rsid w:val="00F35C0E"/>
    <w:rsid w:val="00F35DA5"/>
    <w:rsid w:val="00F368C9"/>
    <w:rsid w:val="00F369FD"/>
    <w:rsid w:val="00F405E8"/>
    <w:rsid w:val="00F4119A"/>
    <w:rsid w:val="00F415DC"/>
    <w:rsid w:val="00F45348"/>
    <w:rsid w:val="00F4618E"/>
    <w:rsid w:val="00F5170E"/>
    <w:rsid w:val="00F52101"/>
    <w:rsid w:val="00F52AC1"/>
    <w:rsid w:val="00F54A1C"/>
    <w:rsid w:val="00F62074"/>
    <w:rsid w:val="00F641B4"/>
    <w:rsid w:val="00F652F5"/>
    <w:rsid w:val="00F7543B"/>
    <w:rsid w:val="00F7574C"/>
    <w:rsid w:val="00F7615F"/>
    <w:rsid w:val="00F77E31"/>
    <w:rsid w:val="00F80E88"/>
    <w:rsid w:val="00F813C7"/>
    <w:rsid w:val="00F82FD9"/>
    <w:rsid w:val="00F8360E"/>
    <w:rsid w:val="00F85672"/>
    <w:rsid w:val="00F873BC"/>
    <w:rsid w:val="00F877E6"/>
    <w:rsid w:val="00F9011B"/>
    <w:rsid w:val="00F902E7"/>
    <w:rsid w:val="00F90C2E"/>
    <w:rsid w:val="00F91621"/>
    <w:rsid w:val="00F922CD"/>
    <w:rsid w:val="00F93D4B"/>
    <w:rsid w:val="00FA20E7"/>
    <w:rsid w:val="00FA32BF"/>
    <w:rsid w:val="00FA69D6"/>
    <w:rsid w:val="00FB11B7"/>
    <w:rsid w:val="00FB22C1"/>
    <w:rsid w:val="00FB3898"/>
    <w:rsid w:val="00FB5481"/>
    <w:rsid w:val="00FB5CB8"/>
    <w:rsid w:val="00FB6828"/>
    <w:rsid w:val="00FB795A"/>
    <w:rsid w:val="00FC500E"/>
    <w:rsid w:val="00FC7EB4"/>
    <w:rsid w:val="00FD018C"/>
    <w:rsid w:val="00FD1E97"/>
    <w:rsid w:val="00FD20AE"/>
    <w:rsid w:val="00FD27CA"/>
    <w:rsid w:val="00FD40C4"/>
    <w:rsid w:val="00FD4F86"/>
    <w:rsid w:val="00FD5D03"/>
    <w:rsid w:val="00FD6DC9"/>
    <w:rsid w:val="00FD7CA9"/>
    <w:rsid w:val="00FE4B75"/>
    <w:rsid w:val="00FE7CF4"/>
    <w:rsid w:val="00FF0A12"/>
    <w:rsid w:val="00FF4164"/>
    <w:rsid w:val="00FF5B93"/>
    <w:rsid w:val="00FF5D78"/>
    <w:rsid w:val="00FF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FED9A1A-1E66-4D85-A4B8-9FB626D54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757"/>
    <w:pPr>
      <w:suppressAutoHyphens/>
    </w:pPr>
    <w:rPr>
      <w:sz w:val="24"/>
      <w:szCs w:val="24"/>
      <w:lang w:val="gl-ES" w:eastAsia="ar-SA"/>
    </w:rPr>
  </w:style>
  <w:style w:type="paragraph" w:styleId="Ttulo1">
    <w:name w:val="heading 1"/>
    <w:basedOn w:val="Normal"/>
    <w:next w:val="Normal"/>
    <w:link w:val="Ttulo1Car"/>
    <w:uiPriority w:val="99"/>
    <w:qFormat/>
    <w:rsid w:val="00800757"/>
    <w:pPr>
      <w:keepNext/>
      <w:tabs>
        <w:tab w:val="num" w:pos="0"/>
      </w:tabs>
      <w:jc w:val="both"/>
      <w:outlineLvl w:val="0"/>
    </w:pPr>
    <w:rPr>
      <w:rFonts w:ascii="Verdana" w:hAnsi="Verdana"/>
      <w:b/>
      <w:bCs/>
      <w:sz w:val="20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800757"/>
    <w:pPr>
      <w:keepNext/>
      <w:numPr>
        <w:ilvl w:val="2"/>
        <w:numId w:val="1"/>
      </w:numPr>
      <w:spacing w:before="120"/>
      <w:jc w:val="center"/>
      <w:outlineLvl w:val="2"/>
    </w:pPr>
    <w:rPr>
      <w:rFonts w:ascii="Arial" w:hAnsi="Arial" w:cs="Arial"/>
      <w:b/>
      <w:bCs/>
      <w:i/>
      <w:iCs/>
      <w:sz w:val="18"/>
      <w:lang w:val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3450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800757"/>
    <w:pPr>
      <w:keepNext/>
      <w:tabs>
        <w:tab w:val="num" w:pos="0"/>
      </w:tabs>
      <w:spacing w:before="120"/>
      <w:jc w:val="both"/>
      <w:outlineLvl w:val="6"/>
    </w:pPr>
    <w:rPr>
      <w:rFonts w:ascii="Arial" w:hAnsi="Arial" w:cs="Arial"/>
      <w:b/>
      <w:bCs/>
      <w:i/>
      <w:iCs/>
      <w:sz w:val="20"/>
      <w:lang w:val="es-ES"/>
    </w:rPr>
  </w:style>
  <w:style w:type="paragraph" w:styleId="Ttulo9">
    <w:name w:val="heading 9"/>
    <w:basedOn w:val="Normal"/>
    <w:next w:val="Normal"/>
    <w:link w:val="Ttulo9Car"/>
    <w:uiPriority w:val="99"/>
    <w:qFormat/>
    <w:rsid w:val="00800757"/>
    <w:pPr>
      <w:keepNext/>
      <w:tabs>
        <w:tab w:val="num" w:pos="0"/>
      </w:tabs>
      <w:spacing w:before="120"/>
      <w:jc w:val="both"/>
      <w:outlineLvl w:val="8"/>
    </w:pPr>
    <w:rPr>
      <w:rFonts w:ascii="Arial" w:hAnsi="Arial" w:cs="Arial"/>
      <w:sz w:val="20"/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66613D"/>
    <w:rPr>
      <w:rFonts w:ascii="Cambria" w:hAnsi="Cambria" w:cs="Times New Roman"/>
      <w:b/>
      <w:bCs/>
      <w:kern w:val="32"/>
      <w:sz w:val="32"/>
      <w:szCs w:val="32"/>
      <w:lang w:val="gl-ES" w:eastAsia="ar-SA" w:bidi="ar-SA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6613D"/>
    <w:rPr>
      <w:rFonts w:ascii="Arial" w:hAnsi="Arial" w:cs="Arial"/>
      <w:b/>
      <w:bCs/>
      <w:i/>
      <w:iCs/>
      <w:sz w:val="24"/>
      <w:szCs w:val="24"/>
      <w:lang w:eastAsia="ar-SA" w:bidi="ar-SA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450F3"/>
    <w:rPr>
      <w:rFonts w:ascii="Calibri" w:hAnsi="Calibri" w:cs="Times New Roman"/>
      <w:b/>
      <w:bCs/>
      <w:sz w:val="22"/>
      <w:szCs w:val="22"/>
      <w:lang w:val="gl-ES" w:eastAsia="ar-SA" w:bidi="ar-SA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66613D"/>
    <w:rPr>
      <w:rFonts w:ascii="Calibri" w:hAnsi="Calibri" w:cs="Times New Roman"/>
      <w:sz w:val="24"/>
      <w:szCs w:val="24"/>
      <w:lang w:val="gl-ES" w:eastAsia="ar-SA" w:bidi="ar-SA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66613D"/>
    <w:rPr>
      <w:rFonts w:ascii="Cambria" w:hAnsi="Cambria" w:cs="Times New Roman"/>
      <w:lang w:val="gl-ES" w:eastAsia="ar-SA" w:bidi="ar-SA"/>
    </w:rPr>
  </w:style>
  <w:style w:type="character" w:customStyle="1" w:styleId="WW8Num2z0">
    <w:name w:val="WW8Num2z0"/>
    <w:uiPriority w:val="99"/>
    <w:rsid w:val="00800757"/>
    <w:rPr>
      <w:rFonts w:ascii="Arial" w:hAnsi="Arial"/>
    </w:rPr>
  </w:style>
  <w:style w:type="character" w:customStyle="1" w:styleId="WW8Num3z0">
    <w:name w:val="WW8Num3z0"/>
    <w:uiPriority w:val="99"/>
    <w:rsid w:val="00800757"/>
    <w:rPr>
      <w:rFonts w:ascii="Arial" w:hAnsi="Arial"/>
    </w:rPr>
  </w:style>
  <w:style w:type="character" w:customStyle="1" w:styleId="WW8Num4z0">
    <w:name w:val="WW8Num4z0"/>
    <w:uiPriority w:val="99"/>
    <w:rsid w:val="00800757"/>
    <w:rPr>
      <w:rFonts w:ascii="Arial" w:hAnsi="Arial"/>
    </w:rPr>
  </w:style>
  <w:style w:type="character" w:customStyle="1" w:styleId="WW8Num5z0">
    <w:name w:val="WW8Num5z0"/>
    <w:uiPriority w:val="99"/>
    <w:rsid w:val="00800757"/>
    <w:rPr>
      <w:rFonts w:ascii="Arial" w:hAnsi="Arial"/>
    </w:rPr>
  </w:style>
  <w:style w:type="character" w:customStyle="1" w:styleId="WW8Num7z0">
    <w:name w:val="WW8Num7z0"/>
    <w:uiPriority w:val="99"/>
    <w:rsid w:val="00800757"/>
    <w:rPr>
      <w:rFonts w:ascii="Symbol" w:hAnsi="Symbol"/>
    </w:rPr>
  </w:style>
  <w:style w:type="character" w:customStyle="1" w:styleId="WW8Num8z0">
    <w:name w:val="WW8Num8z0"/>
    <w:uiPriority w:val="99"/>
    <w:rsid w:val="00800757"/>
    <w:rPr>
      <w:rFonts w:ascii="Symbol" w:hAnsi="Symbol"/>
    </w:rPr>
  </w:style>
  <w:style w:type="character" w:customStyle="1" w:styleId="WW8Num9z0">
    <w:name w:val="WW8Num9z0"/>
    <w:uiPriority w:val="99"/>
    <w:rsid w:val="00800757"/>
    <w:rPr>
      <w:rFonts w:ascii="Arial" w:hAnsi="Arial"/>
    </w:rPr>
  </w:style>
  <w:style w:type="character" w:customStyle="1" w:styleId="WW8Num10z0">
    <w:name w:val="WW8Num10z0"/>
    <w:uiPriority w:val="99"/>
    <w:rsid w:val="00800757"/>
    <w:rPr>
      <w:rFonts w:ascii="Arial" w:hAnsi="Arial"/>
    </w:rPr>
  </w:style>
  <w:style w:type="character" w:customStyle="1" w:styleId="WW8Num11z0">
    <w:name w:val="WW8Num11z0"/>
    <w:uiPriority w:val="99"/>
    <w:rsid w:val="00800757"/>
    <w:rPr>
      <w:rFonts w:ascii="Arial" w:hAnsi="Arial"/>
    </w:rPr>
  </w:style>
  <w:style w:type="character" w:customStyle="1" w:styleId="WW8Num12z0">
    <w:name w:val="WW8Num12z0"/>
    <w:uiPriority w:val="99"/>
    <w:rsid w:val="00800757"/>
    <w:rPr>
      <w:rFonts w:ascii="Arial" w:hAnsi="Arial"/>
    </w:rPr>
  </w:style>
  <w:style w:type="character" w:customStyle="1" w:styleId="WW8Num13z0">
    <w:name w:val="WW8Num13z0"/>
    <w:uiPriority w:val="99"/>
    <w:rsid w:val="00800757"/>
    <w:rPr>
      <w:rFonts w:ascii="Arial" w:hAnsi="Arial"/>
    </w:rPr>
  </w:style>
  <w:style w:type="character" w:customStyle="1" w:styleId="Absatz-Standardschriftart">
    <w:name w:val="Absatz-Standardschriftart"/>
    <w:uiPriority w:val="99"/>
    <w:rsid w:val="00800757"/>
  </w:style>
  <w:style w:type="character" w:customStyle="1" w:styleId="WW8Num1z0">
    <w:name w:val="WW8Num1z0"/>
    <w:uiPriority w:val="99"/>
    <w:rsid w:val="00800757"/>
    <w:rPr>
      <w:rFonts w:ascii="Arial" w:hAnsi="Arial"/>
    </w:rPr>
  </w:style>
  <w:style w:type="character" w:customStyle="1" w:styleId="WW8Num1z1">
    <w:name w:val="WW8Num1z1"/>
    <w:uiPriority w:val="99"/>
    <w:rsid w:val="00800757"/>
    <w:rPr>
      <w:rFonts w:ascii="Courier New" w:hAnsi="Courier New"/>
    </w:rPr>
  </w:style>
  <w:style w:type="character" w:customStyle="1" w:styleId="WW8Num1z2">
    <w:name w:val="WW8Num1z2"/>
    <w:uiPriority w:val="99"/>
    <w:rsid w:val="00800757"/>
    <w:rPr>
      <w:rFonts w:ascii="Wingdings" w:hAnsi="Wingdings"/>
    </w:rPr>
  </w:style>
  <w:style w:type="character" w:customStyle="1" w:styleId="WW8Num1z3">
    <w:name w:val="WW8Num1z3"/>
    <w:uiPriority w:val="99"/>
    <w:rsid w:val="00800757"/>
    <w:rPr>
      <w:rFonts w:ascii="Symbol" w:hAnsi="Symbol"/>
    </w:rPr>
  </w:style>
  <w:style w:type="character" w:customStyle="1" w:styleId="WW8Num2z1">
    <w:name w:val="WW8Num2z1"/>
    <w:uiPriority w:val="99"/>
    <w:rsid w:val="00800757"/>
    <w:rPr>
      <w:rFonts w:ascii="Courier New" w:hAnsi="Courier New"/>
    </w:rPr>
  </w:style>
  <w:style w:type="character" w:customStyle="1" w:styleId="WW8Num2z2">
    <w:name w:val="WW8Num2z2"/>
    <w:uiPriority w:val="99"/>
    <w:rsid w:val="00800757"/>
    <w:rPr>
      <w:rFonts w:ascii="Wingdings" w:hAnsi="Wingdings"/>
    </w:rPr>
  </w:style>
  <w:style w:type="character" w:customStyle="1" w:styleId="WW8Num2z3">
    <w:name w:val="WW8Num2z3"/>
    <w:uiPriority w:val="99"/>
    <w:rsid w:val="00800757"/>
    <w:rPr>
      <w:rFonts w:ascii="Symbol" w:hAnsi="Symbol"/>
    </w:rPr>
  </w:style>
  <w:style w:type="character" w:customStyle="1" w:styleId="WW8Num3z1">
    <w:name w:val="WW8Num3z1"/>
    <w:uiPriority w:val="99"/>
    <w:rsid w:val="00800757"/>
    <w:rPr>
      <w:rFonts w:ascii="Courier New" w:hAnsi="Courier New"/>
    </w:rPr>
  </w:style>
  <w:style w:type="character" w:customStyle="1" w:styleId="WW8Num3z2">
    <w:name w:val="WW8Num3z2"/>
    <w:uiPriority w:val="99"/>
    <w:rsid w:val="00800757"/>
    <w:rPr>
      <w:rFonts w:ascii="Wingdings" w:hAnsi="Wingdings"/>
    </w:rPr>
  </w:style>
  <w:style w:type="character" w:customStyle="1" w:styleId="WW8Num3z3">
    <w:name w:val="WW8Num3z3"/>
    <w:uiPriority w:val="99"/>
    <w:rsid w:val="00800757"/>
    <w:rPr>
      <w:rFonts w:ascii="Symbol" w:hAnsi="Symbol"/>
    </w:rPr>
  </w:style>
  <w:style w:type="character" w:customStyle="1" w:styleId="WW8Num4z1">
    <w:name w:val="WW8Num4z1"/>
    <w:uiPriority w:val="99"/>
    <w:rsid w:val="00800757"/>
    <w:rPr>
      <w:rFonts w:ascii="Courier New" w:hAnsi="Courier New"/>
    </w:rPr>
  </w:style>
  <w:style w:type="character" w:customStyle="1" w:styleId="WW8Num4z2">
    <w:name w:val="WW8Num4z2"/>
    <w:uiPriority w:val="99"/>
    <w:rsid w:val="00800757"/>
    <w:rPr>
      <w:rFonts w:ascii="Wingdings" w:hAnsi="Wingdings"/>
    </w:rPr>
  </w:style>
  <w:style w:type="character" w:customStyle="1" w:styleId="WW8Num4z3">
    <w:name w:val="WW8Num4z3"/>
    <w:uiPriority w:val="99"/>
    <w:rsid w:val="00800757"/>
    <w:rPr>
      <w:rFonts w:ascii="Symbol" w:hAnsi="Symbol"/>
    </w:rPr>
  </w:style>
  <w:style w:type="character" w:customStyle="1" w:styleId="WW8Num5z1">
    <w:name w:val="WW8Num5z1"/>
    <w:uiPriority w:val="99"/>
    <w:rsid w:val="00800757"/>
    <w:rPr>
      <w:rFonts w:ascii="Symbol" w:hAnsi="Symbol"/>
    </w:rPr>
  </w:style>
  <w:style w:type="character" w:customStyle="1" w:styleId="WW8Num5z2">
    <w:name w:val="WW8Num5z2"/>
    <w:uiPriority w:val="99"/>
    <w:rsid w:val="00800757"/>
    <w:rPr>
      <w:rFonts w:ascii="Wingdings" w:hAnsi="Wingdings"/>
    </w:rPr>
  </w:style>
  <w:style w:type="character" w:customStyle="1" w:styleId="WW8Num5z4">
    <w:name w:val="WW8Num5z4"/>
    <w:uiPriority w:val="99"/>
    <w:rsid w:val="00800757"/>
    <w:rPr>
      <w:rFonts w:ascii="Courier New" w:hAnsi="Courier New"/>
    </w:rPr>
  </w:style>
  <w:style w:type="character" w:customStyle="1" w:styleId="WW8Num6z0">
    <w:name w:val="WW8Num6z0"/>
    <w:uiPriority w:val="99"/>
    <w:rsid w:val="00800757"/>
    <w:rPr>
      <w:rFonts w:ascii="Symbol" w:hAnsi="Symbol"/>
    </w:rPr>
  </w:style>
  <w:style w:type="character" w:customStyle="1" w:styleId="WW8Num6z1">
    <w:name w:val="WW8Num6z1"/>
    <w:uiPriority w:val="99"/>
    <w:rsid w:val="00800757"/>
    <w:rPr>
      <w:rFonts w:ascii="Courier New" w:hAnsi="Courier New"/>
    </w:rPr>
  </w:style>
  <w:style w:type="character" w:customStyle="1" w:styleId="WW8Num6z2">
    <w:name w:val="WW8Num6z2"/>
    <w:uiPriority w:val="99"/>
    <w:rsid w:val="00800757"/>
    <w:rPr>
      <w:rFonts w:ascii="Wingdings" w:hAnsi="Wingdings"/>
    </w:rPr>
  </w:style>
  <w:style w:type="character" w:customStyle="1" w:styleId="WW8Num7z1">
    <w:name w:val="WW8Num7z1"/>
    <w:uiPriority w:val="99"/>
    <w:rsid w:val="00800757"/>
    <w:rPr>
      <w:rFonts w:ascii="Courier New" w:hAnsi="Courier New"/>
    </w:rPr>
  </w:style>
  <w:style w:type="character" w:customStyle="1" w:styleId="WW8Num7z2">
    <w:name w:val="WW8Num7z2"/>
    <w:uiPriority w:val="99"/>
    <w:rsid w:val="00800757"/>
    <w:rPr>
      <w:rFonts w:ascii="Wingdings" w:hAnsi="Wingdings"/>
    </w:rPr>
  </w:style>
  <w:style w:type="character" w:customStyle="1" w:styleId="WW8Num8z1">
    <w:name w:val="WW8Num8z1"/>
    <w:uiPriority w:val="99"/>
    <w:rsid w:val="00800757"/>
    <w:rPr>
      <w:rFonts w:ascii="Courier New" w:hAnsi="Courier New"/>
    </w:rPr>
  </w:style>
  <w:style w:type="character" w:customStyle="1" w:styleId="WW8Num8z2">
    <w:name w:val="WW8Num8z2"/>
    <w:uiPriority w:val="99"/>
    <w:rsid w:val="00800757"/>
    <w:rPr>
      <w:rFonts w:ascii="Wingdings" w:hAnsi="Wingdings"/>
    </w:rPr>
  </w:style>
  <w:style w:type="character" w:customStyle="1" w:styleId="WW8Num9z1">
    <w:name w:val="WW8Num9z1"/>
    <w:uiPriority w:val="99"/>
    <w:rsid w:val="00800757"/>
    <w:rPr>
      <w:rFonts w:ascii="Courier New" w:hAnsi="Courier New"/>
    </w:rPr>
  </w:style>
  <w:style w:type="character" w:customStyle="1" w:styleId="WW8Num9z2">
    <w:name w:val="WW8Num9z2"/>
    <w:uiPriority w:val="99"/>
    <w:rsid w:val="00800757"/>
    <w:rPr>
      <w:rFonts w:ascii="Wingdings" w:hAnsi="Wingdings"/>
    </w:rPr>
  </w:style>
  <w:style w:type="character" w:customStyle="1" w:styleId="WW8Num9z3">
    <w:name w:val="WW8Num9z3"/>
    <w:uiPriority w:val="99"/>
    <w:rsid w:val="00800757"/>
    <w:rPr>
      <w:rFonts w:ascii="Symbol" w:hAnsi="Symbol"/>
    </w:rPr>
  </w:style>
  <w:style w:type="character" w:customStyle="1" w:styleId="WW8Num10z1">
    <w:name w:val="WW8Num10z1"/>
    <w:uiPriority w:val="99"/>
    <w:rsid w:val="00800757"/>
    <w:rPr>
      <w:rFonts w:ascii="Courier New" w:hAnsi="Courier New"/>
    </w:rPr>
  </w:style>
  <w:style w:type="character" w:customStyle="1" w:styleId="WW8Num10z2">
    <w:name w:val="WW8Num10z2"/>
    <w:uiPriority w:val="99"/>
    <w:rsid w:val="00800757"/>
    <w:rPr>
      <w:rFonts w:ascii="Wingdings" w:hAnsi="Wingdings"/>
    </w:rPr>
  </w:style>
  <w:style w:type="character" w:customStyle="1" w:styleId="WW8Num10z3">
    <w:name w:val="WW8Num10z3"/>
    <w:uiPriority w:val="99"/>
    <w:rsid w:val="00800757"/>
    <w:rPr>
      <w:rFonts w:ascii="Symbol" w:hAnsi="Symbol"/>
    </w:rPr>
  </w:style>
  <w:style w:type="character" w:customStyle="1" w:styleId="WW8Num11z1">
    <w:name w:val="WW8Num11z1"/>
    <w:uiPriority w:val="99"/>
    <w:rsid w:val="00800757"/>
    <w:rPr>
      <w:rFonts w:ascii="Courier New" w:hAnsi="Courier New"/>
    </w:rPr>
  </w:style>
  <w:style w:type="character" w:customStyle="1" w:styleId="WW8Num11z2">
    <w:name w:val="WW8Num11z2"/>
    <w:uiPriority w:val="99"/>
    <w:rsid w:val="00800757"/>
    <w:rPr>
      <w:rFonts w:ascii="Wingdings" w:hAnsi="Wingdings"/>
    </w:rPr>
  </w:style>
  <w:style w:type="character" w:customStyle="1" w:styleId="WW8Num11z3">
    <w:name w:val="WW8Num11z3"/>
    <w:uiPriority w:val="99"/>
    <w:rsid w:val="00800757"/>
    <w:rPr>
      <w:rFonts w:ascii="Symbol" w:hAnsi="Symbol"/>
    </w:rPr>
  </w:style>
  <w:style w:type="character" w:customStyle="1" w:styleId="WW8Num12z1">
    <w:name w:val="WW8Num12z1"/>
    <w:uiPriority w:val="99"/>
    <w:rsid w:val="00800757"/>
    <w:rPr>
      <w:rFonts w:ascii="Courier New" w:hAnsi="Courier New"/>
    </w:rPr>
  </w:style>
  <w:style w:type="character" w:customStyle="1" w:styleId="WW8Num12z2">
    <w:name w:val="WW8Num12z2"/>
    <w:uiPriority w:val="99"/>
    <w:rsid w:val="00800757"/>
    <w:rPr>
      <w:rFonts w:ascii="Wingdings" w:hAnsi="Wingdings"/>
    </w:rPr>
  </w:style>
  <w:style w:type="character" w:customStyle="1" w:styleId="WW8Num12z3">
    <w:name w:val="WW8Num12z3"/>
    <w:uiPriority w:val="99"/>
    <w:rsid w:val="00800757"/>
    <w:rPr>
      <w:rFonts w:ascii="Symbol" w:hAnsi="Symbol"/>
    </w:rPr>
  </w:style>
  <w:style w:type="character" w:customStyle="1" w:styleId="Fuentedeprrafopredeter1">
    <w:name w:val="Fuente de párrafo predeter.1"/>
    <w:uiPriority w:val="99"/>
    <w:rsid w:val="00800757"/>
  </w:style>
  <w:style w:type="character" w:styleId="Nmerodepgina">
    <w:name w:val="page number"/>
    <w:basedOn w:val="Fuentedeprrafopredeter1"/>
    <w:uiPriority w:val="99"/>
    <w:rsid w:val="00800757"/>
    <w:rPr>
      <w:rFonts w:cs="Times New Roman"/>
    </w:rPr>
  </w:style>
  <w:style w:type="character" w:customStyle="1" w:styleId="Smbolodenotaalpie">
    <w:name w:val="Símbolo de nota al pie"/>
    <w:basedOn w:val="Fuentedeprrafopredeter1"/>
    <w:uiPriority w:val="99"/>
    <w:rsid w:val="00800757"/>
    <w:rPr>
      <w:rFonts w:cs="Times New Roman"/>
      <w:vertAlign w:val="superscript"/>
    </w:rPr>
  </w:style>
  <w:style w:type="character" w:styleId="Refdenotaalpie">
    <w:name w:val="footnote reference"/>
    <w:basedOn w:val="Fuentedeprrafopredeter"/>
    <w:uiPriority w:val="99"/>
    <w:semiHidden/>
    <w:rsid w:val="00800757"/>
    <w:rPr>
      <w:rFonts w:cs="Times New Roman"/>
      <w:vertAlign w:val="superscript"/>
    </w:rPr>
  </w:style>
  <w:style w:type="character" w:customStyle="1" w:styleId="Smbolodenotafinal">
    <w:name w:val="Símbolo de nota final"/>
    <w:uiPriority w:val="99"/>
    <w:rsid w:val="00800757"/>
    <w:rPr>
      <w:vertAlign w:val="superscript"/>
    </w:rPr>
  </w:style>
  <w:style w:type="character" w:customStyle="1" w:styleId="WW-Smbolodenotafinal">
    <w:name w:val="WW-Símbolo de nota final"/>
    <w:uiPriority w:val="99"/>
    <w:rsid w:val="00800757"/>
  </w:style>
  <w:style w:type="paragraph" w:customStyle="1" w:styleId="Encabezado1">
    <w:name w:val="Encabezado1"/>
    <w:basedOn w:val="Normal"/>
    <w:next w:val="Textoindependiente"/>
    <w:uiPriority w:val="99"/>
    <w:rsid w:val="00800757"/>
    <w:pPr>
      <w:keepNext/>
      <w:spacing w:before="240" w:after="120"/>
    </w:pPr>
    <w:rPr>
      <w:rFonts w:ascii="Bitstream Vera Sans" w:hAnsi="Bitstream Vera Sans" w:cs="Bitstream Vera San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800757"/>
    <w:pPr>
      <w:spacing w:before="240"/>
      <w:jc w:val="center"/>
    </w:pPr>
    <w:rPr>
      <w:rFonts w:ascii="Verdana" w:hAnsi="Verdana"/>
      <w:b/>
      <w:bCs/>
      <w:sz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66613D"/>
    <w:rPr>
      <w:rFonts w:cs="Times New Roman"/>
      <w:sz w:val="24"/>
      <w:szCs w:val="24"/>
      <w:lang w:val="gl-ES" w:eastAsia="ar-SA" w:bidi="ar-SA"/>
    </w:rPr>
  </w:style>
  <w:style w:type="paragraph" w:styleId="Lista">
    <w:name w:val="List"/>
    <w:basedOn w:val="Textoindependiente"/>
    <w:uiPriority w:val="99"/>
    <w:rsid w:val="00800757"/>
  </w:style>
  <w:style w:type="paragraph" w:customStyle="1" w:styleId="Etiqueta">
    <w:name w:val="Etiqueta"/>
    <w:basedOn w:val="Normal"/>
    <w:uiPriority w:val="99"/>
    <w:rsid w:val="0080075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rsid w:val="00800757"/>
    <w:pPr>
      <w:suppressLineNumbers/>
    </w:pPr>
  </w:style>
  <w:style w:type="paragraph" w:styleId="Encabezado">
    <w:name w:val="header"/>
    <w:basedOn w:val="Normal"/>
    <w:link w:val="EncabezadoCar"/>
    <w:uiPriority w:val="99"/>
    <w:rsid w:val="008007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83805"/>
    <w:rPr>
      <w:rFonts w:cs="Times New Roman"/>
      <w:sz w:val="24"/>
      <w:szCs w:val="24"/>
      <w:lang w:val="gl-ES" w:eastAsia="ar-SA" w:bidi="ar-SA"/>
    </w:rPr>
  </w:style>
  <w:style w:type="paragraph" w:styleId="Piedepgina">
    <w:name w:val="footer"/>
    <w:basedOn w:val="Normal"/>
    <w:link w:val="PiedepginaCar"/>
    <w:uiPriority w:val="99"/>
    <w:rsid w:val="008007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66613D"/>
    <w:rPr>
      <w:rFonts w:cs="Times New Roman"/>
      <w:sz w:val="24"/>
      <w:szCs w:val="24"/>
      <w:lang w:val="gl-ES" w:eastAsia="ar-SA" w:bidi="ar-SA"/>
    </w:rPr>
  </w:style>
  <w:style w:type="paragraph" w:customStyle="1" w:styleId="Textoindependiente21">
    <w:name w:val="Texto independiente 21"/>
    <w:basedOn w:val="Normal"/>
    <w:uiPriority w:val="99"/>
    <w:rsid w:val="00800757"/>
    <w:pPr>
      <w:spacing w:before="120"/>
      <w:jc w:val="both"/>
    </w:pPr>
    <w:rPr>
      <w:rFonts w:ascii="Arial" w:hAnsi="Arial" w:cs="Arial"/>
      <w:b/>
      <w:bCs/>
      <w:i/>
      <w:iCs/>
      <w:sz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rsid w:val="0080075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66613D"/>
    <w:rPr>
      <w:rFonts w:cs="Times New Roman"/>
      <w:sz w:val="20"/>
      <w:szCs w:val="20"/>
      <w:lang w:val="gl-ES" w:eastAsia="ar-SA" w:bidi="ar-SA"/>
    </w:rPr>
  </w:style>
  <w:style w:type="paragraph" w:customStyle="1" w:styleId="Textoindependiente31">
    <w:name w:val="Texto independiente 31"/>
    <w:basedOn w:val="Normal"/>
    <w:uiPriority w:val="99"/>
    <w:rsid w:val="00800757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rsid w:val="008007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6613D"/>
    <w:rPr>
      <w:rFonts w:cs="Times New Roman"/>
      <w:sz w:val="2"/>
      <w:lang w:val="gl-ES" w:eastAsia="ar-SA" w:bidi="ar-SA"/>
    </w:rPr>
  </w:style>
  <w:style w:type="paragraph" w:customStyle="1" w:styleId="Contenidodelatabla">
    <w:name w:val="Contenido de la tabla"/>
    <w:basedOn w:val="Normal"/>
    <w:uiPriority w:val="99"/>
    <w:rsid w:val="00800757"/>
    <w:pPr>
      <w:suppressLineNumbers/>
    </w:pPr>
  </w:style>
  <w:style w:type="paragraph" w:customStyle="1" w:styleId="Encabezadodelatabla">
    <w:name w:val="Encabezado de la tabla"/>
    <w:basedOn w:val="Contenidodelatabla"/>
    <w:uiPriority w:val="99"/>
    <w:rsid w:val="00800757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  <w:uiPriority w:val="99"/>
    <w:rsid w:val="00800757"/>
  </w:style>
  <w:style w:type="paragraph" w:styleId="TDC3">
    <w:name w:val="toc 3"/>
    <w:basedOn w:val="Normal"/>
    <w:next w:val="Normal"/>
    <w:autoRedefine/>
    <w:uiPriority w:val="39"/>
    <w:rsid w:val="004A1A97"/>
    <w:pPr>
      <w:ind w:left="480"/>
    </w:pPr>
  </w:style>
  <w:style w:type="paragraph" w:styleId="TDC1">
    <w:name w:val="toc 1"/>
    <w:basedOn w:val="Normal"/>
    <w:next w:val="Normal"/>
    <w:autoRedefine/>
    <w:uiPriority w:val="39"/>
    <w:rsid w:val="00ED4963"/>
    <w:pPr>
      <w:tabs>
        <w:tab w:val="right" w:leader="dot" w:pos="8493"/>
      </w:tabs>
      <w:spacing w:line="276" w:lineRule="auto"/>
    </w:pPr>
    <w:rPr>
      <w:rFonts w:ascii="Arial" w:hAnsi="Arial" w:cs="Arial"/>
      <w:noProof/>
      <w:sz w:val="22"/>
      <w:szCs w:val="22"/>
    </w:rPr>
  </w:style>
  <w:style w:type="character" w:customStyle="1" w:styleId="messagebody">
    <w:name w:val="messagebody"/>
    <w:basedOn w:val="Fuentedeprrafopredeter"/>
    <w:uiPriority w:val="99"/>
    <w:rsid w:val="003450F3"/>
    <w:rPr>
      <w:rFonts w:cs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5639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locked/>
    <w:rsid w:val="00563982"/>
    <w:rPr>
      <w:rFonts w:ascii="Courier New" w:hAnsi="Courier New" w:cs="Courier New"/>
    </w:rPr>
  </w:style>
  <w:style w:type="table" w:customStyle="1" w:styleId="Cuadrculaclara-nfasis11">
    <w:name w:val="Cuadrícula clara - Énfasis 11"/>
    <w:uiPriority w:val="99"/>
    <w:rsid w:val="006444FC"/>
    <w:rPr>
      <w:lang w:val="pt-BR" w:eastAsia="pt-B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3-nfasis1">
    <w:name w:val="Medium Grid 3 Accent 1"/>
    <w:basedOn w:val="Tablanormal"/>
    <w:uiPriority w:val="99"/>
    <w:rsid w:val="006444F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Sombreadomedio1-nfasis11">
    <w:name w:val="Sombreado medio 1 - Énfasis 11"/>
    <w:uiPriority w:val="99"/>
    <w:rsid w:val="006444FC"/>
    <w:rPr>
      <w:lang w:val="pt-BR" w:eastAsia="pt-B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2-nfasis1">
    <w:name w:val="Medium List 2 Accent 1"/>
    <w:basedOn w:val="Tablanormal"/>
    <w:uiPriority w:val="99"/>
    <w:rsid w:val="006444F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Prrafodelista">
    <w:name w:val="List Paragraph"/>
    <w:basedOn w:val="Normal"/>
    <w:uiPriority w:val="99"/>
    <w:qFormat/>
    <w:rsid w:val="00CF5B0B"/>
    <w:pPr>
      <w:ind w:left="720"/>
      <w:contextualSpacing/>
    </w:pPr>
  </w:style>
  <w:style w:type="paragraph" w:styleId="Sinespaciado">
    <w:name w:val="No Spacing"/>
    <w:link w:val="SinespaciadoCar"/>
    <w:uiPriority w:val="99"/>
    <w:qFormat/>
    <w:rsid w:val="00CD36E7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CD36E7"/>
    <w:rPr>
      <w:rFonts w:ascii="Calibri" w:hAnsi="Calibri"/>
      <w:sz w:val="22"/>
      <w:szCs w:val="22"/>
      <w:lang w:val="es-ES" w:eastAsia="en-US" w:bidi="ar-SA"/>
    </w:rPr>
  </w:style>
  <w:style w:type="paragraph" w:styleId="TtulodeTDC">
    <w:name w:val="TOC Heading"/>
    <w:basedOn w:val="Ttulo1"/>
    <w:next w:val="Normal"/>
    <w:uiPriority w:val="99"/>
    <w:qFormat/>
    <w:rsid w:val="00990B63"/>
    <w:pPr>
      <w:keepLines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99"/>
    <w:rsid w:val="00990B63"/>
    <w:pPr>
      <w:suppressAutoHyphens w:val="0"/>
      <w:spacing w:after="100" w:line="276" w:lineRule="auto"/>
      <w:ind w:left="220"/>
    </w:pPr>
    <w:rPr>
      <w:rFonts w:ascii="Calibri" w:hAnsi="Calibri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rsid w:val="00F902E7"/>
    <w:rPr>
      <w:rFonts w:cs="Times New Roman"/>
      <w:color w:val="0000FF"/>
      <w:u w:val="single"/>
    </w:rPr>
  </w:style>
  <w:style w:type="table" w:customStyle="1" w:styleId="Listaclara-nfasis11">
    <w:name w:val="Lista clara - Énfasis 11"/>
    <w:uiPriority w:val="99"/>
    <w:rsid w:val="00F902E7"/>
    <w:rPr>
      <w:lang w:val="pt-BR" w:eastAsia="pt-B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uiPriority w:val="99"/>
    <w:qFormat/>
    <w:rsid w:val="002D725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99"/>
    <w:locked/>
    <w:rsid w:val="002D725C"/>
    <w:rPr>
      <w:rFonts w:ascii="Cambria" w:hAnsi="Cambria" w:cs="Times New Roman"/>
      <w:color w:val="17365D"/>
      <w:spacing w:val="5"/>
      <w:kern w:val="28"/>
      <w:sz w:val="52"/>
      <w:szCs w:val="52"/>
      <w:lang w:val="gl-ES" w:eastAsia="ar-SA" w:bidi="ar-SA"/>
    </w:rPr>
  </w:style>
  <w:style w:type="paragraph" w:styleId="Subttulo">
    <w:name w:val="Subtitle"/>
    <w:basedOn w:val="Normal"/>
    <w:next w:val="Normal"/>
    <w:link w:val="SubttuloCar"/>
    <w:uiPriority w:val="99"/>
    <w:qFormat/>
    <w:rsid w:val="002D725C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2D725C"/>
    <w:rPr>
      <w:rFonts w:ascii="Cambria" w:hAnsi="Cambria" w:cs="Times New Roman"/>
      <w:i/>
      <w:iCs/>
      <w:color w:val="4F81BD"/>
      <w:spacing w:val="15"/>
      <w:sz w:val="24"/>
      <w:szCs w:val="24"/>
      <w:lang w:val="gl-ES" w:eastAsia="ar-SA" w:bidi="ar-SA"/>
    </w:rPr>
  </w:style>
  <w:style w:type="table" w:styleId="Tablaconcuadrcula">
    <w:name w:val="Table Grid"/>
    <w:basedOn w:val="Tablanormal"/>
    <w:uiPriority w:val="99"/>
    <w:rsid w:val="00A26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99"/>
    <w:rsid w:val="009E4537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Sombreadoclaro-nfasis11">
    <w:name w:val="Sombreado claro - Énfasis 11"/>
    <w:uiPriority w:val="99"/>
    <w:rsid w:val="005C0667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12">
    <w:name w:val="Cuadrícula clara - Énfasis 12"/>
    <w:uiPriority w:val="99"/>
    <w:rsid w:val="005C0667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2">
    <w:name w:val="Sombreado claro - Énfasis 12"/>
    <w:uiPriority w:val="99"/>
    <w:rsid w:val="00AA057D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rsid w:val="002F14DB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2F14D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2F14DB"/>
    <w:rPr>
      <w:rFonts w:cs="Times New Roman"/>
      <w:sz w:val="20"/>
      <w:szCs w:val="20"/>
      <w:lang w:val="gl-ES"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2F14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2F14DB"/>
    <w:rPr>
      <w:rFonts w:cs="Times New Roman"/>
      <w:b/>
      <w:bCs/>
      <w:sz w:val="20"/>
      <w:szCs w:val="20"/>
      <w:lang w:val="gl-ES" w:eastAsia="ar-SA" w:bidi="ar-SA"/>
    </w:rPr>
  </w:style>
  <w:style w:type="paragraph" w:styleId="Textonotaalfinal">
    <w:name w:val="endnote text"/>
    <w:basedOn w:val="Normal"/>
    <w:link w:val="TextonotaalfinalCar"/>
    <w:uiPriority w:val="99"/>
    <w:semiHidden/>
    <w:rsid w:val="00B77FA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B77FA6"/>
    <w:rPr>
      <w:rFonts w:cs="Times New Roman"/>
      <w:sz w:val="20"/>
      <w:szCs w:val="20"/>
      <w:lang w:val="gl-ES"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B77FA6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83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59238-19DD-4409-86EF-8A876753D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38</Pages>
  <Words>5793</Words>
  <Characters>31865</Characters>
  <Application>Microsoft Office Word</Application>
  <DocSecurity>0</DocSecurity>
  <Lines>265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ESTUDO DE CARACTERIZACIÓN DA DEMANDA TURÍSTICA</vt:lpstr>
    </vt:vector>
  </TitlesOfParts>
  <Company>USC</Company>
  <LinksUpToDate>false</LinksUpToDate>
  <CharactersWithSpaces>37583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ESTUDO DE CARACTERIZACIÓN DA DEMANDA TURÍSTICA</dc:title>
  <dc:creator>Humberto Blanco Reino</dc:creator>
  <cp:lastModifiedBy>toño caeiro</cp:lastModifiedBy>
  <cp:revision>62</cp:revision>
  <cp:lastPrinted>2014-01-28T11:11:00Z</cp:lastPrinted>
  <dcterms:created xsi:type="dcterms:W3CDTF">2016-12-27T09:48:00Z</dcterms:created>
  <dcterms:modified xsi:type="dcterms:W3CDTF">2017-01-18T23:09:00Z</dcterms:modified>
</cp:coreProperties>
</file>